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46E69" w14:textId="77777777" w:rsidR="000C69FB" w:rsidRDefault="000C69FB" w:rsidP="00025975">
      <w:pPr>
        <w:pStyle w:val="Default"/>
        <w:jc w:val="right"/>
      </w:pPr>
    </w:p>
    <w:p w14:paraId="7E98665C" w14:textId="77777777" w:rsidR="001756DD" w:rsidRPr="00DA68FF" w:rsidRDefault="001756DD" w:rsidP="00025975">
      <w:pPr>
        <w:pStyle w:val="Default"/>
        <w:jc w:val="right"/>
      </w:pPr>
    </w:p>
    <w:p w14:paraId="48AC5E6D" w14:textId="77777777" w:rsidR="000C69FB" w:rsidRPr="00DA68FF" w:rsidRDefault="000C69FB" w:rsidP="000C69FB">
      <w:pPr>
        <w:pStyle w:val="Default"/>
        <w:jc w:val="center"/>
        <w:rPr>
          <w:b/>
          <w:bCs/>
          <w:lang w:val="sr-Cyrl-RS"/>
        </w:rPr>
      </w:pPr>
      <w:r w:rsidRPr="00DA68FF">
        <w:rPr>
          <w:b/>
          <w:bCs/>
        </w:rPr>
        <w:t xml:space="preserve">ЈАВНИ </w:t>
      </w:r>
      <w:r w:rsidRPr="00DA68FF">
        <w:rPr>
          <w:b/>
          <w:bCs/>
          <w:lang w:val="sr-Cyrl-RS"/>
        </w:rPr>
        <w:t>ПОЗИВ</w:t>
      </w:r>
    </w:p>
    <w:p w14:paraId="17AF62DA" w14:textId="77777777" w:rsidR="000C69FB" w:rsidRPr="00DA68FF" w:rsidRDefault="000C69FB" w:rsidP="000C69FB">
      <w:pPr>
        <w:pStyle w:val="Default"/>
        <w:rPr>
          <w:b/>
          <w:bCs/>
          <w:lang w:val="sr-Cyrl-RS"/>
        </w:rPr>
      </w:pPr>
    </w:p>
    <w:p w14:paraId="3E700436" w14:textId="77777777" w:rsidR="000C69FB" w:rsidRPr="00DA68FF" w:rsidRDefault="000C69FB" w:rsidP="000C69FB">
      <w:pPr>
        <w:pStyle w:val="Default"/>
        <w:rPr>
          <w:lang w:val="sr-Cyrl-RS"/>
        </w:rPr>
      </w:pPr>
      <w:bookmarkStart w:id="0" w:name="_Hlk143692011"/>
    </w:p>
    <w:p w14:paraId="6A5E5C3D" w14:textId="77777777" w:rsidR="000C69FB" w:rsidRDefault="000C69FB" w:rsidP="00025975">
      <w:pPr>
        <w:pStyle w:val="Default"/>
        <w:jc w:val="both"/>
        <w:rPr>
          <w:b/>
          <w:bCs/>
        </w:rPr>
      </w:pPr>
      <w:proofErr w:type="spellStart"/>
      <w:r w:rsidRPr="00DA68FF">
        <w:rPr>
          <w:b/>
          <w:bCs/>
        </w:rPr>
        <w:t>за</w:t>
      </w:r>
      <w:proofErr w:type="spellEnd"/>
      <w:r w:rsidRPr="00DA68FF">
        <w:rPr>
          <w:b/>
          <w:bCs/>
        </w:rPr>
        <w:t xml:space="preserve"> </w:t>
      </w:r>
      <w:proofErr w:type="spellStart"/>
      <w:r w:rsidRPr="00DA68FF">
        <w:rPr>
          <w:b/>
          <w:bCs/>
        </w:rPr>
        <w:t>суфинансирање</w:t>
      </w:r>
      <w:proofErr w:type="spellEnd"/>
      <w:r w:rsidRPr="00DA68FF">
        <w:rPr>
          <w:b/>
          <w:bCs/>
        </w:rPr>
        <w:t xml:space="preserve"> </w:t>
      </w:r>
      <w:proofErr w:type="spellStart"/>
      <w:r w:rsidRPr="00DA68FF">
        <w:rPr>
          <w:b/>
          <w:bCs/>
        </w:rPr>
        <w:t>мера</w:t>
      </w:r>
      <w:proofErr w:type="spellEnd"/>
      <w:r w:rsidRPr="00DA68FF">
        <w:rPr>
          <w:b/>
          <w:bCs/>
        </w:rPr>
        <w:t xml:space="preserve"> </w:t>
      </w:r>
      <w:proofErr w:type="spellStart"/>
      <w:r w:rsidRPr="00DA68FF">
        <w:rPr>
          <w:b/>
          <w:bCs/>
        </w:rPr>
        <w:t>смањења</w:t>
      </w:r>
      <w:proofErr w:type="spellEnd"/>
      <w:r w:rsidRPr="00DA68FF">
        <w:rPr>
          <w:b/>
          <w:bCs/>
        </w:rPr>
        <w:t xml:space="preserve"> </w:t>
      </w:r>
      <w:proofErr w:type="spellStart"/>
      <w:r w:rsidRPr="00DA68FF">
        <w:rPr>
          <w:b/>
          <w:bCs/>
        </w:rPr>
        <w:t>загађења</w:t>
      </w:r>
      <w:proofErr w:type="spellEnd"/>
      <w:r w:rsidRPr="00DA68FF">
        <w:rPr>
          <w:b/>
          <w:bCs/>
        </w:rPr>
        <w:t xml:space="preserve"> </w:t>
      </w:r>
      <w:proofErr w:type="spellStart"/>
      <w:r w:rsidRPr="00DA68FF">
        <w:rPr>
          <w:b/>
          <w:bCs/>
        </w:rPr>
        <w:t>ваздуха</w:t>
      </w:r>
      <w:proofErr w:type="spellEnd"/>
      <w:r w:rsidRPr="00DA68FF">
        <w:rPr>
          <w:b/>
          <w:bCs/>
        </w:rPr>
        <w:t xml:space="preserve"> у </w:t>
      </w:r>
      <w:proofErr w:type="spellStart"/>
      <w:r w:rsidRPr="00DA68FF">
        <w:rPr>
          <w:b/>
          <w:bCs/>
        </w:rPr>
        <w:t>граду</w:t>
      </w:r>
      <w:proofErr w:type="spellEnd"/>
      <w:r w:rsidRPr="00DA68FF">
        <w:rPr>
          <w:b/>
          <w:bCs/>
        </w:rPr>
        <w:t xml:space="preserve"> </w:t>
      </w:r>
      <w:r w:rsidRPr="00DA68FF">
        <w:rPr>
          <w:b/>
          <w:bCs/>
          <w:lang w:val="sr-Cyrl-RS"/>
        </w:rPr>
        <w:t>Чачку</w:t>
      </w:r>
      <w:r w:rsidRPr="00DA68FF">
        <w:rPr>
          <w:b/>
          <w:bCs/>
        </w:rPr>
        <w:t xml:space="preserve"> </w:t>
      </w:r>
      <w:proofErr w:type="spellStart"/>
      <w:r w:rsidRPr="00DA68FF">
        <w:rPr>
          <w:b/>
          <w:bCs/>
        </w:rPr>
        <w:t>пореклом</w:t>
      </w:r>
      <w:proofErr w:type="spellEnd"/>
      <w:r w:rsidRPr="00DA68FF">
        <w:rPr>
          <w:b/>
          <w:bCs/>
        </w:rPr>
        <w:t xml:space="preserve"> </w:t>
      </w:r>
      <w:proofErr w:type="spellStart"/>
      <w:r w:rsidRPr="00DA68FF">
        <w:rPr>
          <w:b/>
          <w:bCs/>
        </w:rPr>
        <w:t>из</w:t>
      </w:r>
      <w:proofErr w:type="spellEnd"/>
      <w:r w:rsidRPr="00DA68FF">
        <w:rPr>
          <w:b/>
          <w:bCs/>
        </w:rPr>
        <w:t xml:space="preserve"> </w:t>
      </w:r>
      <w:proofErr w:type="spellStart"/>
      <w:r w:rsidRPr="00DA68FF">
        <w:rPr>
          <w:b/>
          <w:bCs/>
        </w:rPr>
        <w:t>индивидуалних</w:t>
      </w:r>
      <w:proofErr w:type="spellEnd"/>
      <w:r w:rsidRPr="00DA68FF">
        <w:rPr>
          <w:b/>
          <w:bCs/>
        </w:rPr>
        <w:t xml:space="preserve"> </w:t>
      </w:r>
      <w:proofErr w:type="spellStart"/>
      <w:r w:rsidRPr="00DA68FF">
        <w:rPr>
          <w:b/>
          <w:bCs/>
        </w:rPr>
        <w:t>ложишта</w:t>
      </w:r>
      <w:proofErr w:type="spellEnd"/>
      <w:r w:rsidRPr="00DA68FF">
        <w:rPr>
          <w:b/>
          <w:bCs/>
        </w:rPr>
        <w:t xml:space="preserve"> у 202</w:t>
      </w:r>
      <w:r w:rsidRPr="00DA68FF">
        <w:rPr>
          <w:b/>
          <w:bCs/>
          <w:lang w:val="sr-Cyrl-RS"/>
        </w:rPr>
        <w:t>3</w:t>
      </w:r>
      <w:r w:rsidRPr="00DA68FF">
        <w:rPr>
          <w:b/>
          <w:bCs/>
        </w:rPr>
        <w:t xml:space="preserve">. </w:t>
      </w:r>
      <w:proofErr w:type="spellStart"/>
      <w:r w:rsidRPr="00DA68FF">
        <w:rPr>
          <w:b/>
          <w:bCs/>
        </w:rPr>
        <w:t>години</w:t>
      </w:r>
      <w:proofErr w:type="spellEnd"/>
      <w:r w:rsidRPr="00DA68FF">
        <w:rPr>
          <w:b/>
          <w:bCs/>
        </w:rPr>
        <w:t xml:space="preserve"> </w:t>
      </w:r>
    </w:p>
    <w:p w14:paraId="24CD08A3" w14:textId="77777777" w:rsidR="005D39E7" w:rsidRPr="00DA68FF" w:rsidRDefault="005D39E7" w:rsidP="00025975">
      <w:pPr>
        <w:pStyle w:val="Default"/>
        <w:jc w:val="both"/>
      </w:pPr>
    </w:p>
    <w:bookmarkEnd w:id="0"/>
    <w:p w14:paraId="0F4BFA46" w14:textId="77777777" w:rsidR="005D39E7" w:rsidRDefault="005D39E7" w:rsidP="000C69FB">
      <w:pPr>
        <w:pStyle w:val="Default"/>
        <w:rPr>
          <w:b/>
          <w:bCs/>
        </w:rPr>
      </w:pPr>
    </w:p>
    <w:p w14:paraId="067C12DC" w14:textId="77777777" w:rsidR="005D39E7" w:rsidRDefault="005D39E7" w:rsidP="000C69FB">
      <w:pPr>
        <w:pStyle w:val="Default"/>
        <w:rPr>
          <w:b/>
          <w:bCs/>
        </w:rPr>
      </w:pPr>
    </w:p>
    <w:p w14:paraId="5FC0E79F" w14:textId="77777777" w:rsidR="005D39E7" w:rsidRDefault="005D39E7" w:rsidP="000C69FB">
      <w:pPr>
        <w:pStyle w:val="Default"/>
        <w:rPr>
          <w:b/>
          <w:bCs/>
        </w:rPr>
      </w:pPr>
    </w:p>
    <w:p w14:paraId="41057B15" w14:textId="60EC2E81" w:rsidR="000C69FB" w:rsidRDefault="000C69FB" w:rsidP="000C69FB">
      <w:pPr>
        <w:pStyle w:val="Default"/>
        <w:rPr>
          <w:b/>
          <w:bCs/>
        </w:rPr>
      </w:pPr>
      <w:r w:rsidRPr="00DA68FF">
        <w:rPr>
          <w:b/>
          <w:bCs/>
        </w:rPr>
        <w:t xml:space="preserve">I УСЛОВИ ПРИЈАВЕ НА КОНКУРС </w:t>
      </w:r>
    </w:p>
    <w:p w14:paraId="579CF187" w14:textId="77777777" w:rsidR="005D39E7" w:rsidRPr="00DA68FF" w:rsidRDefault="005D39E7" w:rsidP="000C69FB">
      <w:pPr>
        <w:pStyle w:val="Default"/>
      </w:pPr>
    </w:p>
    <w:p w14:paraId="0A4FB630" w14:textId="77777777" w:rsidR="000C69FB" w:rsidRDefault="000C69FB" w:rsidP="000C69FB">
      <w:pPr>
        <w:pStyle w:val="Default"/>
        <w:rPr>
          <w:b/>
          <w:bCs/>
        </w:rPr>
      </w:pPr>
      <w:proofErr w:type="spellStart"/>
      <w:r w:rsidRPr="00DA68FF">
        <w:rPr>
          <w:b/>
          <w:bCs/>
        </w:rPr>
        <w:t>Право</w:t>
      </w:r>
      <w:proofErr w:type="spellEnd"/>
      <w:r w:rsidRPr="00DA68FF">
        <w:rPr>
          <w:b/>
          <w:bCs/>
        </w:rPr>
        <w:t xml:space="preserve"> </w:t>
      </w:r>
      <w:proofErr w:type="spellStart"/>
      <w:r w:rsidRPr="00DA68FF">
        <w:rPr>
          <w:b/>
          <w:bCs/>
        </w:rPr>
        <w:t>учешћа</w:t>
      </w:r>
      <w:proofErr w:type="spellEnd"/>
      <w:r w:rsidRPr="00DA68FF">
        <w:rPr>
          <w:b/>
          <w:bCs/>
        </w:rPr>
        <w:t xml:space="preserve"> </w:t>
      </w:r>
      <w:proofErr w:type="spellStart"/>
      <w:r w:rsidRPr="00DA68FF">
        <w:rPr>
          <w:b/>
          <w:bCs/>
        </w:rPr>
        <w:t>на</w:t>
      </w:r>
      <w:proofErr w:type="spellEnd"/>
      <w:r w:rsidRPr="00DA68FF">
        <w:rPr>
          <w:b/>
          <w:bCs/>
        </w:rPr>
        <w:t xml:space="preserve"> </w:t>
      </w:r>
      <w:proofErr w:type="spellStart"/>
      <w:r w:rsidRPr="00DA68FF">
        <w:rPr>
          <w:b/>
          <w:bCs/>
        </w:rPr>
        <w:t>конкурсу</w:t>
      </w:r>
      <w:proofErr w:type="spellEnd"/>
      <w:r w:rsidRPr="00DA68FF">
        <w:rPr>
          <w:b/>
          <w:bCs/>
        </w:rPr>
        <w:t xml:space="preserve"> </w:t>
      </w:r>
      <w:proofErr w:type="spellStart"/>
      <w:r w:rsidRPr="00DA68FF">
        <w:rPr>
          <w:b/>
          <w:bCs/>
        </w:rPr>
        <w:t>имају</w:t>
      </w:r>
      <w:proofErr w:type="spellEnd"/>
      <w:r w:rsidRPr="00DA68FF">
        <w:rPr>
          <w:b/>
          <w:bCs/>
        </w:rPr>
        <w:t xml:space="preserve"> </w:t>
      </w:r>
      <w:proofErr w:type="spellStart"/>
      <w:r w:rsidRPr="00DA68FF">
        <w:rPr>
          <w:b/>
          <w:bCs/>
        </w:rPr>
        <w:t>грађани</w:t>
      </w:r>
      <w:proofErr w:type="spellEnd"/>
      <w:r w:rsidRPr="00DA68FF">
        <w:rPr>
          <w:b/>
          <w:bCs/>
        </w:rPr>
        <w:t xml:space="preserve"> </w:t>
      </w:r>
      <w:proofErr w:type="spellStart"/>
      <w:r w:rsidRPr="00DA68FF">
        <w:rPr>
          <w:b/>
          <w:bCs/>
        </w:rPr>
        <w:t>који</w:t>
      </w:r>
      <w:proofErr w:type="spellEnd"/>
      <w:r w:rsidRPr="00DA68FF">
        <w:rPr>
          <w:b/>
          <w:bCs/>
        </w:rPr>
        <w:t xml:space="preserve"> </w:t>
      </w:r>
      <w:proofErr w:type="spellStart"/>
      <w:r w:rsidRPr="00DA68FF">
        <w:rPr>
          <w:b/>
          <w:bCs/>
        </w:rPr>
        <w:t>испуњавају</w:t>
      </w:r>
      <w:proofErr w:type="spellEnd"/>
      <w:r w:rsidRPr="00DA68FF">
        <w:rPr>
          <w:b/>
          <w:bCs/>
        </w:rPr>
        <w:t xml:space="preserve"> </w:t>
      </w:r>
      <w:proofErr w:type="spellStart"/>
      <w:r w:rsidRPr="00DA68FF">
        <w:rPr>
          <w:b/>
          <w:bCs/>
        </w:rPr>
        <w:t>следеће</w:t>
      </w:r>
      <w:proofErr w:type="spellEnd"/>
      <w:r w:rsidRPr="00DA68FF">
        <w:rPr>
          <w:b/>
          <w:bCs/>
        </w:rPr>
        <w:t xml:space="preserve"> </w:t>
      </w:r>
      <w:proofErr w:type="spellStart"/>
      <w:r w:rsidRPr="00DA68FF">
        <w:rPr>
          <w:b/>
          <w:bCs/>
        </w:rPr>
        <w:t>услове</w:t>
      </w:r>
      <w:proofErr w:type="spellEnd"/>
      <w:r w:rsidRPr="00DA68FF">
        <w:rPr>
          <w:b/>
          <w:bCs/>
        </w:rPr>
        <w:t xml:space="preserve">: </w:t>
      </w:r>
    </w:p>
    <w:p w14:paraId="7EAD57D9" w14:textId="77777777" w:rsidR="005D39E7" w:rsidRPr="00DA68FF" w:rsidRDefault="005D39E7" w:rsidP="000C69FB">
      <w:pPr>
        <w:pStyle w:val="Default"/>
      </w:pPr>
    </w:p>
    <w:p w14:paraId="2F0D15F2" w14:textId="77777777" w:rsidR="000C69FB" w:rsidRPr="00DA68FF" w:rsidRDefault="000C69FB" w:rsidP="00025975">
      <w:pPr>
        <w:pStyle w:val="Default"/>
        <w:spacing w:after="49"/>
        <w:jc w:val="both"/>
      </w:pPr>
      <w:r w:rsidRPr="00DA68FF">
        <w:t>1)</w:t>
      </w:r>
      <w:proofErr w:type="spellStart"/>
      <w:r w:rsidRPr="00DA68FF">
        <w:t>да</w:t>
      </w:r>
      <w:proofErr w:type="spellEnd"/>
      <w:r w:rsidRPr="00DA68FF">
        <w:t xml:space="preserve"> </w:t>
      </w:r>
      <w:proofErr w:type="spellStart"/>
      <w:r w:rsidRPr="00DA68FF">
        <w:t>је</w:t>
      </w:r>
      <w:proofErr w:type="spellEnd"/>
      <w:r w:rsidRPr="00DA68FF">
        <w:t xml:space="preserve"> </w:t>
      </w:r>
      <w:proofErr w:type="spellStart"/>
      <w:r w:rsidRPr="00DA68FF">
        <w:t>подносилац</w:t>
      </w:r>
      <w:proofErr w:type="spellEnd"/>
      <w:r w:rsidRPr="00DA68FF">
        <w:t xml:space="preserve"> </w:t>
      </w:r>
      <w:proofErr w:type="spellStart"/>
      <w:r w:rsidRPr="00DA68FF">
        <w:t>пријаве</w:t>
      </w:r>
      <w:proofErr w:type="spellEnd"/>
      <w:r w:rsidRPr="00DA68FF">
        <w:t xml:space="preserve"> </w:t>
      </w:r>
      <w:proofErr w:type="spellStart"/>
      <w:r w:rsidRPr="00DA68FF">
        <w:t>власник</w:t>
      </w:r>
      <w:proofErr w:type="spellEnd"/>
      <w:r w:rsidRPr="00DA68FF">
        <w:t>/</w:t>
      </w:r>
      <w:proofErr w:type="spellStart"/>
      <w:r w:rsidRPr="00DA68FF">
        <w:t>сувласник</w:t>
      </w:r>
      <w:proofErr w:type="spellEnd"/>
      <w:r w:rsidRPr="00DA68FF">
        <w:t xml:space="preserve"> и </w:t>
      </w:r>
      <w:proofErr w:type="spellStart"/>
      <w:r w:rsidRPr="00DA68FF">
        <w:t>да</w:t>
      </w:r>
      <w:proofErr w:type="spellEnd"/>
      <w:r w:rsidRPr="00DA68FF">
        <w:t xml:space="preserve"> </w:t>
      </w:r>
      <w:proofErr w:type="spellStart"/>
      <w:r w:rsidRPr="00DA68FF">
        <w:t>живи</w:t>
      </w:r>
      <w:proofErr w:type="spellEnd"/>
      <w:r w:rsidRPr="00DA68FF">
        <w:t xml:space="preserve"> </w:t>
      </w:r>
      <w:proofErr w:type="spellStart"/>
      <w:r w:rsidRPr="00DA68FF">
        <w:t>на</w:t>
      </w:r>
      <w:proofErr w:type="spellEnd"/>
      <w:r w:rsidRPr="00DA68FF">
        <w:t xml:space="preserve"> </w:t>
      </w:r>
      <w:proofErr w:type="spellStart"/>
      <w:r w:rsidRPr="00DA68FF">
        <w:t>адреси</w:t>
      </w:r>
      <w:proofErr w:type="spellEnd"/>
      <w:r w:rsidRPr="00DA68FF">
        <w:t xml:space="preserve"> </w:t>
      </w:r>
      <w:proofErr w:type="spellStart"/>
      <w:r w:rsidRPr="00DA68FF">
        <w:t>објекта</w:t>
      </w:r>
      <w:proofErr w:type="spellEnd"/>
      <w:r w:rsidRPr="00DA68FF">
        <w:t xml:space="preserve"> у </w:t>
      </w:r>
      <w:proofErr w:type="spellStart"/>
      <w:r w:rsidRPr="00DA68FF">
        <w:t>коме</w:t>
      </w:r>
      <w:proofErr w:type="spellEnd"/>
      <w:r w:rsidRPr="00DA68FF">
        <w:t xml:space="preserve"> </w:t>
      </w:r>
      <w:proofErr w:type="spellStart"/>
      <w:r w:rsidRPr="00DA68FF">
        <w:t>се</w:t>
      </w:r>
      <w:proofErr w:type="spellEnd"/>
      <w:r w:rsidRPr="00DA68FF">
        <w:t xml:space="preserve"> </w:t>
      </w:r>
      <w:proofErr w:type="spellStart"/>
      <w:r w:rsidRPr="00DA68FF">
        <w:t>врши</w:t>
      </w:r>
      <w:proofErr w:type="spellEnd"/>
      <w:r w:rsidRPr="00DA68FF">
        <w:t xml:space="preserve"> </w:t>
      </w:r>
      <w:proofErr w:type="spellStart"/>
      <w:r w:rsidRPr="00DA68FF">
        <w:t>замена</w:t>
      </w:r>
      <w:proofErr w:type="spellEnd"/>
      <w:r w:rsidRPr="00DA68FF">
        <w:t xml:space="preserve"> </w:t>
      </w:r>
      <w:proofErr w:type="spellStart"/>
      <w:r w:rsidRPr="00DA68FF">
        <w:t>лаожишта</w:t>
      </w:r>
      <w:proofErr w:type="spellEnd"/>
      <w:r w:rsidRPr="00DA68FF">
        <w:t xml:space="preserve"> (</w:t>
      </w:r>
      <w:proofErr w:type="spellStart"/>
      <w:r w:rsidRPr="00DA68FF">
        <w:t>према</w:t>
      </w:r>
      <w:proofErr w:type="spellEnd"/>
      <w:r w:rsidRPr="00DA68FF">
        <w:t xml:space="preserve"> </w:t>
      </w:r>
      <w:proofErr w:type="spellStart"/>
      <w:r w:rsidRPr="00DA68FF">
        <w:t>решењу</w:t>
      </w:r>
      <w:proofErr w:type="spellEnd"/>
      <w:r w:rsidRPr="00DA68FF">
        <w:t xml:space="preserve"> </w:t>
      </w:r>
      <w:proofErr w:type="spellStart"/>
      <w:r w:rsidRPr="00DA68FF">
        <w:t>за</w:t>
      </w:r>
      <w:proofErr w:type="spellEnd"/>
      <w:r w:rsidRPr="00DA68FF">
        <w:t xml:space="preserve"> </w:t>
      </w:r>
      <w:proofErr w:type="spellStart"/>
      <w:r w:rsidRPr="00DA68FF">
        <w:t>порез</w:t>
      </w:r>
      <w:proofErr w:type="spellEnd"/>
      <w:r w:rsidRPr="00DA68FF">
        <w:t xml:space="preserve"> и </w:t>
      </w:r>
      <w:proofErr w:type="spellStart"/>
      <w:r w:rsidRPr="00DA68FF">
        <w:t>фотокопији</w:t>
      </w:r>
      <w:proofErr w:type="spellEnd"/>
      <w:r w:rsidRPr="00DA68FF">
        <w:t xml:space="preserve"> </w:t>
      </w:r>
      <w:proofErr w:type="spellStart"/>
      <w:r w:rsidRPr="00DA68FF">
        <w:t>личне</w:t>
      </w:r>
      <w:proofErr w:type="spellEnd"/>
      <w:r w:rsidRPr="00DA68FF">
        <w:t xml:space="preserve"> </w:t>
      </w:r>
      <w:proofErr w:type="spellStart"/>
      <w:r w:rsidRPr="00DA68FF">
        <w:t>карте</w:t>
      </w:r>
      <w:proofErr w:type="spellEnd"/>
      <w:r w:rsidRPr="00DA68FF">
        <w:t xml:space="preserve">), </w:t>
      </w:r>
    </w:p>
    <w:p w14:paraId="240FBBD5" w14:textId="77777777" w:rsidR="000C69FB" w:rsidRPr="00DA68FF" w:rsidRDefault="000C69FB" w:rsidP="000C69FB">
      <w:pPr>
        <w:pStyle w:val="Default"/>
        <w:spacing w:after="49"/>
      </w:pPr>
      <w:r w:rsidRPr="00DA68FF">
        <w:t>2)</w:t>
      </w:r>
      <w:proofErr w:type="spellStart"/>
      <w:r w:rsidRPr="00DA68FF">
        <w:t>да</w:t>
      </w:r>
      <w:proofErr w:type="spellEnd"/>
      <w:r w:rsidRPr="00DA68FF">
        <w:t xml:space="preserve"> </w:t>
      </w:r>
      <w:proofErr w:type="spellStart"/>
      <w:r w:rsidRPr="00DA68FF">
        <w:t>стамбени</w:t>
      </w:r>
      <w:proofErr w:type="spellEnd"/>
      <w:r w:rsidRPr="00DA68FF">
        <w:t xml:space="preserve"> </w:t>
      </w:r>
      <w:proofErr w:type="spellStart"/>
      <w:r w:rsidRPr="00DA68FF">
        <w:t>објекат</w:t>
      </w:r>
      <w:proofErr w:type="spellEnd"/>
      <w:r w:rsidRPr="00DA68FF">
        <w:t xml:space="preserve"> </w:t>
      </w:r>
      <w:proofErr w:type="spellStart"/>
      <w:r w:rsidRPr="00DA68FF">
        <w:t>није</w:t>
      </w:r>
      <w:proofErr w:type="spellEnd"/>
      <w:r w:rsidRPr="00DA68FF">
        <w:t xml:space="preserve"> </w:t>
      </w:r>
      <w:proofErr w:type="spellStart"/>
      <w:r w:rsidRPr="00DA68FF">
        <w:t>прикључен</w:t>
      </w:r>
      <w:proofErr w:type="spellEnd"/>
      <w:r w:rsidRPr="00DA68FF">
        <w:t xml:space="preserve"> </w:t>
      </w:r>
      <w:proofErr w:type="spellStart"/>
      <w:r w:rsidRPr="00DA68FF">
        <w:t>на</w:t>
      </w:r>
      <w:proofErr w:type="spellEnd"/>
      <w:r w:rsidRPr="00DA68FF">
        <w:t xml:space="preserve"> </w:t>
      </w:r>
      <w:proofErr w:type="spellStart"/>
      <w:r w:rsidRPr="00DA68FF">
        <w:t>систем</w:t>
      </w:r>
      <w:proofErr w:type="spellEnd"/>
      <w:r w:rsidRPr="00DA68FF">
        <w:t xml:space="preserve"> </w:t>
      </w:r>
      <w:proofErr w:type="spellStart"/>
      <w:r w:rsidRPr="00DA68FF">
        <w:t>даљинског</w:t>
      </w:r>
      <w:proofErr w:type="spellEnd"/>
      <w:r w:rsidRPr="00DA68FF">
        <w:t xml:space="preserve"> </w:t>
      </w:r>
      <w:proofErr w:type="spellStart"/>
      <w:r w:rsidRPr="00DA68FF">
        <w:t>грејања</w:t>
      </w:r>
      <w:proofErr w:type="spellEnd"/>
      <w:r w:rsidRPr="00DA68FF">
        <w:t xml:space="preserve"> </w:t>
      </w:r>
      <w:proofErr w:type="spellStart"/>
      <w:r w:rsidRPr="00DA68FF">
        <w:t>или</w:t>
      </w:r>
      <w:proofErr w:type="spellEnd"/>
      <w:r w:rsidRPr="00DA68FF">
        <w:t xml:space="preserve"> </w:t>
      </w:r>
      <w:proofErr w:type="spellStart"/>
      <w:r w:rsidRPr="00DA68FF">
        <w:t>дистрибутивну</w:t>
      </w:r>
      <w:proofErr w:type="spellEnd"/>
      <w:r w:rsidRPr="00DA68FF">
        <w:t xml:space="preserve"> </w:t>
      </w:r>
      <w:proofErr w:type="spellStart"/>
      <w:r w:rsidRPr="00DA68FF">
        <w:t>мрежу</w:t>
      </w:r>
      <w:proofErr w:type="spellEnd"/>
      <w:r w:rsidRPr="00DA68FF">
        <w:t xml:space="preserve"> </w:t>
      </w:r>
      <w:proofErr w:type="spellStart"/>
      <w:r w:rsidRPr="00DA68FF">
        <w:t>природног</w:t>
      </w:r>
      <w:proofErr w:type="spellEnd"/>
      <w:r w:rsidRPr="00DA68FF">
        <w:t xml:space="preserve"> </w:t>
      </w:r>
      <w:proofErr w:type="spellStart"/>
      <w:r w:rsidRPr="00DA68FF">
        <w:t>гаса</w:t>
      </w:r>
      <w:proofErr w:type="spellEnd"/>
      <w:r w:rsidRPr="00DA68FF">
        <w:t xml:space="preserve">; </w:t>
      </w:r>
    </w:p>
    <w:p w14:paraId="0AA5A8D5" w14:textId="77777777" w:rsidR="000C69FB" w:rsidRPr="00DA68FF" w:rsidRDefault="000C69FB" w:rsidP="000C69FB">
      <w:pPr>
        <w:pStyle w:val="Default"/>
      </w:pPr>
      <w:r w:rsidRPr="00DA68FF">
        <w:t>3)</w:t>
      </w:r>
      <w:proofErr w:type="spellStart"/>
      <w:r w:rsidRPr="00DA68FF">
        <w:t>да</w:t>
      </w:r>
      <w:proofErr w:type="spellEnd"/>
      <w:r w:rsidRPr="00DA68FF">
        <w:t xml:space="preserve"> </w:t>
      </w:r>
      <w:proofErr w:type="spellStart"/>
      <w:r w:rsidRPr="00DA68FF">
        <w:t>поседује</w:t>
      </w:r>
      <w:proofErr w:type="spellEnd"/>
      <w:r w:rsidRPr="00DA68FF">
        <w:t xml:space="preserve"> </w:t>
      </w:r>
      <w:proofErr w:type="spellStart"/>
      <w:r w:rsidRPr="00DA68FF">
        <w:t>један</w:t>
      </w:r>
      <w:proofErr w:type="spellEnd"/>
      <w:r w:rsidRPr="00DA68FF">
        <w:t xml:space="preserve"> </w:t>
      </w:r>
      <w:proofErr w:type="spellStart"/>
      <w:r w:rsidRPr="00DA68FF">
        <w:t>од</w:t>
      </w:r>
      <w:proofErr w:type="spellEnd"/>
      <w:r w:rsidRPr="00DA68FF">
        <w:t xml:space="preserve"> </w:t>
      </w:r>
      <w:proofErr w:type="spellStart"/>
      <w:r w:rsidRPr="00DA68FF">
        <w:t>следећих</w:t>
      </w:r>
      <w:proofErr w:type="spellEnd"/>
      <w:r w:rsidRPr="00DA68FF">
        <w:t xml:space="preserve"> </w:t>
      </w:r>
      <w:proofErr w:type="spellStart"/>
      <w:r w:rsidRPr="00DA68FF">
        <w:t>доказа</w:t>
      </w:r>
      <w:proofErr w:type="spellEnd"/>
      <w:r w:rsidRPr="00DA68FF">
        <w:t xml:space="preserve"> </w:t>
      </w:r>
      <w:proofErr w:type="spellStart"/>
      <w:r w:rsidRPr="00DA68FF">
        <w:t>за</w:t>
      </w:r>
      <w:proofErr w:type="spellEnd"/>
      <w:r w:rsidRPr="00DA68FF">
        <w:t xml:space="preserve"> </w:t>
      </w:r>
      <w:proofErr w:type="spellStart"/>
      <w:r w:rsidRPr="00DA68FF">
        <w:t>стамбени</w:t>
      </w:r>
      <w:proofErr w:type="spellEnd"/>
      <w:r w:rsidRPr="00DA68FF">
        <w:t xml:space="preserve"> </w:t>
      </w:r>
      <w:proofErr w:type="spellStart"/>
      <w:r w:rsidRPr="00DA68FF">
        <w:t>објекат</w:t>
      </w:r>
      <w:proofErr w:type="spellEnd"/>
      <w:r w:rsidRPr="00DA68FF">
        <w:t xml:space="preserve">: </w:t>
      </w:r>
    </w:p>
    <w:p w14:paraId="104AADAD" w14:textId="77777777" w:rsidR="000C69FB" w:rsidRPr="00DA68FF" w:rsidRDefault="000C69FB" w:rsidP="000C69FB">
      <w:pPr>
        <w:pStyle w:val="Default"/>
        <w:spacing w:after="49"/>
      </w:pPr>
      <w:r w:rsidRPr="00DA68FF">
        <w:t xml:space="preserve">(1) </w:t>
      </w:r>
      <w:proofErr w:type="spellStart"/>
      <w:r w:rsidRPr="00DA68FF">
        <w:t>доказ</w:t>
      </w:r>
      <w:proofErr w:type="spellEnd"/>
      <w:r w:rsidRPr="00DA68FF">
        <w:t xml:space="preserve"> о </w:t>
      </w:r>
      <w:proofErr w:type="spellStart"/>
      <w:r w:rsidRPr="00DA68FF">
        <w:t>изградњи</w:t>
      </w:r>
      <w:proofErr w:type="spellEnd"/>
      <w:r w:rsidRPr="00DA68FF">
        <w:t xml:space="preserve"> </w:t>
      </w:r>
      <w:proofErr w:type="spellStart"/>
      <w:r w:rsidRPr="00DA68FF">
        <w:t>објекта</w:t>
      </w:r>
      <w:proofErr w:type="spellEnd"/>
      <w:r w:rsidRPr="00DA68FF">
        <w:t xml:space="preserve"> </w:t>
      </w:r>
      <w:proofErr w:type="spellStart"/>
      <w:r w:rsidRPr="00DA68FF">
        <w:t>пре</w:t>
      </w:r>
      <w:proofErr w:type="spellEnd"/>
      <w:r w:rsidRPr="00DA68FF">
        <w:t xml:space="preserve"> </w:t>
      </w:r>
      <w:proofErr w:type="spellStart"/>
      <w:r w:rsidRPr="00DA68FF">
        <w:t>доношења</w:t>
      </w:r>
      <w:proofErr w:type="spellEnd"/>
      <w:r w:rsidRPr="00DA68FF">
        <w:t xml:space="preserve"> </w:t>
      </w:r>
      <w:proofErr w:type="spellStart"/>
      <w:r w:rsidRPr="00DA68FF">
        <w:t>прописа</w:t>
      </w:r>
      <w:proofErr w:type="spellEnd"/>
      <w:r w:rsidRPr="00DA68FF">
        <w:t xml:space="preserve"> о </w:t>
      </w:r>
      <w:proofErr w:type="spellStart"/>
      <w:r w:rsidRPr="00DA68FF">
        <w:t>изградњи</w:t>
      </w:r>
      <w:proofErr w:type="spellEnd"/>
      <w:r w:rsidRPr="00DA68FF">
        <w:t xml:space="preserve">, </w:t>
      </w:r>
    </w:p>
    <w:p w14:paraId="1BF58577" w14:textId="77777777" w:rsidR="000C69FB" w:rsidRPr="00DA68FF" w:rsidRDefault="000C69FB" w:rsidP="000C69FB">
      <w:pPr>
        <w:pStyle w:val="Default"/>
        <w:spacing w:after="49"/>
      </w:pPr>
      <w:r w:rsidRPr="00DA68FF">
        <w:t xml:space="preserve">(2) </w:t>
      </w:r>
      <w:proofErr w:type="spellStart"/>
      <w:r w:rsidRPr="00DA68FF">
        <w:t>грађевинску</w:t>
      </w:r>
      <w:proofErr w:type="spellEnd"/>
      <w:r w:rsidRPr="00DA68FF">
        <w:t xml:space="preserve"> ИЛИ </w:t>
      </w:r>
      <w:proofErr w:type="spellStart"/>
      <w:r w:rsidRPr="00DA68FF">
        <w:t>употребну</w:t>
      </w:r>
      <w:proofErr w:type="spellEnd"/>
      <w:r w:rsidRPr="00DA68FF">
        <w:t xml:space="preserve"> </w:t>
      </w:r>
      <w:proofErr w:type="spellStart"/>
      <w:r w:rsidRPr="00DA68FF">
        <w:t>дозволу</w:t>
      </w:r>
      <w:proofErr w:type="spellEnd"/>
      <w:r w:rsidRPr="00DA68FF">
        <w:t xml:space="preserve"> </w:t>
      </w:r>
      <w:proofErr w:type="spellStart"/>
      <w:r w:rsidRPr="00DA68FF">
        <w:t>добијену</w:t>
      </w:r>
      <w:proofErr w:type="spellEnd"/>
      <w:r w:rsidRPr="00DA68FF">
        <w:t xml:space="preserve"> </w:t>
      </w:r>
      <w:proofErr w:type="spellStart"/>
      <w:r w:rsidRPr="00DA68FF">
        <w:t>кроз</w:t>
      </w:r>
      <w:proofErr w:type="spellEnd"/>
      <w:r w:rsidRPr="00DA68FF">
        <w:t xml:space="preserve"> </w:t>
      </w:r>
      <w:proofErr w:type="spellStart"/>
      <w:r w:rsidRPr="00DA68FF">
        <w:t>редован</w:t>
      </w:r>
      <w:proofErr w:type="spellEnd"/>
      <w:r w:rsidRPr="00DA68FF">
        <w:t xml:space="preserve"> </w:t>
      </w:r>
      <w:proofErr w:type="spellStart"/>
      <w:r w:rsidRPr="00DA68FF">
        <w:t>поступак</w:t>
      </w:r>
      <w:proofErr w:type="spellEnd"/>
      <w:r w:rsidRPr="00DA68FF">
        <w:t xml:space="preserve"> </w:t>
      </w:r>
      <w:proofErr w:type="spellStart"/>
      <w:r w:rsidRPr="00DA68FF">
        <w:t>обезбеђења</w:t>
      </w:r>
      <w:proofErr w:type="spellEnd"/>
      <w:r w:rsidRPr="00DA68FF">
        <w:t xml:space="preserve"> </w:t>
      </w:r>
      <w:proofErr w:type="spellStart"/>
      <w:r w:rsidRPr="00DA68FF">
        <w:t>дозволе</w:t>
      </w:r>
      <w:proofErr w:type="spellEnd"/>
      <w:r w:rsidRPr="00DA68FF">
        <w:t xml:space="preserve">, </w:t>
      </w:r>
    </w:p>
    <w:p w14:paraId="350DE1E0" w14:textId="77777777" w:rsidR="000C69FB" w:rsidRPr="00DA68FF" w:rsidRDefault="000C69FB" w:rsidP="000C69FB">
      <w:pPr>
        <w:pStyle w:val="Default"/>
        <w:spacing w:after="49"/>
      </w:pPr>
      <w:r w:rsidRPr="00DA68FF">
        <w:t xml:space="preserve">(3) </w:t>
      </w:r>
      <w:proofErr w:type="spellStart"/>
      <w:r w:rsidRPr="00DA68FF">
        <w:t>грађевинску</w:t>
      </w:r>
      <w:proofErr w:type="spellEnd"/>
      <w:r w:rsidRPr="00DA68FF">
        <w:t xml:space="preserve"> </w:t>
      </w:r>
      <w:proofErr w:type="spellStart"/>
      <w:r w:rsidRPr="00DA68FF">
        <w:t>дозволу</w:t>
      </w:r>
      <w:proofErr w:type="spellEnd"/>
      <w:r w:rsidRPr="00DA68FF">
        <w:t xml:space="preserve"> ИЛИ </w:t>
      </w:r>
      <w:proofErr w:type="spellStart"/>
      <w:r w:rsidRPr="00DA68FF">
        <w:t>употребну</w:t>
      </w:r>
      <w:proofErr w:type="spellEnd"/>
      <w:r w:rsidRPr="00DA68FF">
        <w:t xml:space="preserve"> </w:t>
      </w:r>
      <w:proofErr w:type="spellStart"/>
      <w:r w:rsidRPr="00DA68FF">
        <w:t>дозволу</w:t>
      </w:r>
      <w:proofErr w:type="spellEnd"/>
      <w:r w:rsidRPr="00DA68FF">
        <w:t xml:space="preserve"> </w:t>
      </w:r>
      <w:proofErr w:type="spellStart"/>
      <w:r w:rsidRPr="00DA68FF">
        <w:t>добијену</w:t>
      </w:r>
      <w:proofErr w:type="spellEnd"/>
      <w:r w:rsidRPr="00DA68FF">
        <w:t xml:space="preserve"> </w:t>
      </w:r>
      <w:proofErr w:type="spellStart"/>
      <w:r w:rsidRPr="00DA68FF">
        <w:t>из</w:t>
      </w:r>
      <w:proofErr w:type="spellEnd"/>
      <w:r w:rsidRPr="00DA68FF">
        <w:t xml:space="preserve"> </w:t>
      </w:r>
      <w:proofErr w:type="spellStart"/>
      <w:r w:rsidRPr="00DA68FF">
        <w:t>поступка</w:t>
      </w:r>
      <w:proofErr w:type="spellEnd"/>
      <w:r w:rsidRPr="00DA68FF">
        <w:t xml:space="preserve"> </w:t>
      </w:r>
      <w:proofErr w:type="spellStart"/>
      <w:r w:rsidRPr="00DA68FF">
        <w:t>легализације</w:t>
      </w:r>
      <w:proofErr w:type="spellEnd"/>
      <w:r w:rsidRPr="00DA68FF">
        <w:t xml:space="preserve"> </w:t>
      </w:r>
      <w:proofErr w:type="spellStart"/>
      <w:r w:rsidRPr="00DA68FF">
        <w:t>или</w:t>
      </w:r>
      <w:proofErr w:type="spellEnd"/>
      <w:r w:rsidRPr="00DA68FF">
        <w:t xml:space="preserve"> </w:t>
      </w:r>
    </w:p>
    <w:p w14:paraId="709F1854" w14:textId="77777777" w:rsidR="000C69FB" w:rsidRPr="00DA68FF" w:rsidRDefault="000C69FB" w:rsidP="000C69FB">
      <w:pPr>
        <w:pStyle w:val="Default"/>
      </w:pPr>
      <w:r w:rsidRPr="00DA68FF">
        <w:t xml:space="preserve">(4) </w:t>
      </w:r>
      <w:proofErr w:type="spellStart"/>
      <w:r w:rsidRPr="00DA68FF">
        <w:t>решење</w:t>
      </w:r>
      <w:proofErr w:type="spellEnd"/>
      <w:r w:rsidRPr="00DA68FF">
        <w:t xml:space="preserve"> о </w:t>
      </w:r>
      <w:proofErr w:type="spellStart"/>
      <w:r w:rsidRPr="00DA68FF">
        <w:t>озакоњењу</w:t>
      </w:r>
      <w:proofErr w:type="spellEnd"/>
      <w:r w:rsidRPr="00DA68FF">
        <w:t xml:space="preserve">. </w:t>
      </w:r>
    </w:p>
    <w:p w14:paraId="22753312" w14:textId="126BE21D" w:rsidR="000C69FB" w:rsidRPr="00DA68FF" w:rsidRDefault="00754EDA" w:rsidP="000C69FB">
      <w:pPr>
        <w:pStyle w:val="Default"/>
      </w:pPr>
      <w:r>
        <w:t xml:space="preserve">(5) </w:t>
      </w:r>
      <w:proofErr w:type="spellStart"/>
      <w:r w:rsidR="000C69FB" w:rsidRPr="00DA68FF">
        <w:t>да</w:t>
      </w:r>
      <w:proofErr w:type="spellEnd"/>
      <w:r w:rsidR="000C69FB" w:rsidRPr="00DA68FF">
        <w:t xml:space="preserve"> </w:t>
      </w:r>
      <w:proofErr w:type="spellStart"/>
      <w:r w:rsidR="000C69FB" w:rsidRPr="00DA68FF">
        <w:t>поседује</w:t>
      </w:r>
      <w:proofErr w:type="spellEnd"/>
      <w:r w:rsidR="000C69FB" w:rsidRPr="00DA68FF">
        <w:t xml:space="preserve"> </w:t>
      </w:r>
      <w:proofErr w:type="spellStart"/>
      <w:r w:rsidR="000C69FB" w:rsidRPr="00DA68FF">
        <w:t>уверење</w:t>
      </w:r>
      <w:proofErr w:type="spellEnd"/>
      <w:r w:rsidR="000C69FB" w:rsidRPr="00DA68FF">
        <w:t xml:space="preserve"> </w:t>
      </w:r>
      <w:proofErr w:type="spellStart"/>
      <w:r w:rsidR="000C69FB" w:rsidRPr="00DA68FF">
        <w:t>да</w:t>
      </w:r>
      <w:proofErr w:type="spellEnd"/>
      <w:r w:rsidR="000C69FB" w:rsidRPr="00DA68FF">
        <w:t xml:space="preserve"> </w:t>
      </w:r>
      <w:proofErr w:type="spellStart"/>
      <w:r w:rsidR="000C69FB" w:rsidRPr="00DA68FF">
        <w:t>има</w:t>
      </w:r>
      <w:proofErr w:type="spellEnd"/>
      <w:r w:rsidR="000C69FB" w:rsidRPr="00DA68FF">
        <w:t xml:space="preserve"> </w:t>
      </w:r>
      <w:proofErr w:type="spellStart"/>
      <w:r w:rsidR="000C69FB" w:rsidRPr="00DA68FF">
        <w:t>пријављену</w:t>
      </w:r>
      <w:proofErr w:type="spellEnd"/>
      <w:r w:rsidR="000C69FB" w:rsidRPr="00DA68FF">
        <w:t xml:space="preserve"> </w:t>
      </w:r>
      <w:proofErr w:type="spellStart"/>
      <w:r w:rsidR="000C69FB" w:rsidRPr="00DA68FF">
        <w:t>имовину</w:t>
      </w:r>
      <w:proofErr w:type="spellEnd"/>
      <w:r w:rsidR="000C69FB" w:rsidRPr="00DA68FF">
        <w:t xml:space="preserve"> </w:t>
      </w:r>
      <w:proofErr w:type="spellStart"/>
      <w:r w:rsidR="000C69FB" w:rsidRPr="00DA68FF">
        <w:t>на</w:t>
      </w:r>
      <w:proofErr w:type="spellEnd"/>
      <w:r w:rsidR="000C69FB" w:rsidRPr="00DA68FF">
        <w:t xml:space="preserve"> </w:t>
      </w:r>
      <w:proofErr w:type="spellStart"/>
      <w:r w:rsidR="000C69FB" w:rsidRPr="00DA68FF">
        <w:t>територији</w:t>
      </w:r>
      <w:proofErr w:type="spellEnd"/>
      <w:r w:rsidR="000C69FB" w:rsidRPr="00DA68FF">
        <w:t xml:space="preserve"> </w:t>
      </w:r>
      <w:proofErr w:type="spellStart"/>
      <w:r w:rsidR="000C69FB" w:rsidRPr="00DA68FF">
        <w:t>Града</w:t>
      </w:r>
      <w:proofErr w:type="spellEnd"/>
      <w:r w:rsidR="000C69FB" w:rsidRPr="00DA68FF">
        <w:t xml:space="preserve"> </w:t>
      </w:r>
      <w:r w:rsidR="000C69FB" w:rsidRPr="00DA68FF">
        <w:rPr>
          <w:lang w:val="sr-Cyrl-RS"/>
        </w:rPr>
        <w:t>Чачка</w:t>
      </w:r>
      <w:r w:rsidR="000C69FB" w:rsidRPr="00DA68FF">
        <w:t xml:space="preserve"> и </w:t>
      </w:r>
      <w:proofErr w:type="spellStart"/>
      <w:r w:rsidR="000C69FB" w:rsidRPr="00DA68FF">
        <w:t>да</w:t>
      </w:r>
      <w:proofErr w:type="spellEnd"/>
      <w:r w:rsidR="000C69FB" w:rsidRPr="00DA68FF">
        <w:t xml:space="preserve"> </w:t>
      </w:r>
      <w:proofErr w:type="spellStart"/>
      <w:r w:rsidR="000C69FB" w:rsidRPr="00DA68FF">
        <w:t>на</w:t>
      </w:r>
      <w:proofErr w:type="spellEnd"/>
      <w:r w:rsidR="000C69FB" w:rsidRPr="00DA68FF">
        <w:t xml:space="preserve"> </w:t>
      </w:r>
      <w:proofErr w:type="spellStart"/>
      <w:r w:rsidR="000C69FB" w:rsidRPr="00DA68FF">
        <w:t>дан</w:t>
      </w:r>
      <w:proofErr w:type="spellEnd"/>
      <w:r w:rsidR="000C69FB" w:rsidRPr="00DA68FF">
        <w:t xml:space="preserve"> </w:t>
      </w:r>
      <w:proofErr w:type="spellStart"/>
      <w:r w:rsidR="000C69FB" w:rsidRPr="00DA68FF">
        <w:t>издавања</w:t>
      </w:r>
      <w:proofErr w:type="spellEnd"/>
      <w:r w:rsidR="000C69FB" w:rsidRPr="00DA68FF">
        <w:t xml:space="preserve"> </w:t>
      </w:r>
      <w:proofErr w:type="spellStart"/>
      <w:r w:rsidR="000C69FB" w:rsidRPr="00DA68FF">
        <w:t>уверења</w:t>
      </w:r>
      <w:proofErr w:type="spellEnd"/>
      <w:r w:rsidR="000C69FB" w:rsidRPr="00DA68FF">
        <w:t xml:space="preserve"> </w:t>
      </w:r>
      <w:proofErr w:type="spellStart"/>
      <w:r w:rsidR="000C69FB" w:rsidRPr="00DA68FF">
        <w:t>нема</w:t>
      </w:r>
      <w:proofErr w:type="spellEnd"/>
      <w:r w:rsidR="000C69FB" w:rsidRPr="00DA68FF">
        <w:t xml:space="preserve"> </w:t>
      </w:r>
      <w:proofErr w:type="spellStart"/>
      <w:r w:rsidR="000C69FB" w:rsidRPr="00DA68FF">
        <w:t>дуговања</w:t>
      </w:r>
      <w:proofErr w:type="spellEnd"/>
      <w:r w:rsidR="000C69FB" w:rsidRPr="00DA68FF">
        <w:t xml:space="preserve"> </w:t>
      </w:r>
      <w:proofErr w:type="spellStart"/>
      <w:r w:rsidR="000C69FB" w:rsidRPr="00DA68FF">
        <w:t>по</w:t>
      </w:r>
      <w:proofErr w:type="spellEnd"/>
      <w:r w:rsidR="000C69FB" w:rsidRPr="00DA68FF">
        <w:t xml:space="preserve"> </w:t>
      </w:r>
      <w:proofErr w:type="spellStart"/>
      <w:r w:rsidR="000C69FB" w:rsidRPr="00DA68FF">
        <w:t>основу</w:t>
      </w:r>
      <w:proofErr w:type="spellEnd"/>
      <w:r w:rsidR="000C69FB" w:rsidRPr="00DA68FF">
        <w:t xml:space="preserve"> </w:t>
      </w:r>
      <w:proofErr w:type="spellStart"/>
      <w:r w:rsidR="000C69FB" w:rsidRPr="00DA68FF">
        <w:t>пореза</w:t>
      </w:r>
      <w:proofErr w:type="spellEnd"/>
      <w:r w:rsidR="000C69FB" w:rsidRPr="00DA68FF">
        <w:t xml:space="preserve"> </w:t>
      </w:r>
      <w:proofErr w:type="spellStart"/>
      <w:r w:rsidR="000C69FB" w:rsidRPr="00DA68FF">
        <w:t>за</w:t>
      </w:r>
      <w:proofErr w:type="spellEnd"/>
      <w:r w:rsidR="000C69FB" w:rsidRPr="00DA68FF">
        <w:t xml:space="preserve"> </w:t>
      </w:r>
      <w:proofErr w:type="spellStart"/>
      <w:r w:rsidR="000C69FB" w:rsidRPr="00DA68FF">
        <w:t>имовину</w:t>
      </w:r>
      <w:proofErr w:type="spellEnd"/>
      <w:r w:rsidR="000C69FB" w:rsidRPr="00DA68FF">
        <w:t xml:space="preserve"> </w:t>
      </w:r>
      <w:proofErr w:type="spellStart"/>
      <w:r w:rsidR="000C69FB" w:rsidRPr="00DA68FF">
        <w:t>на</w:t>
      </w:r>
      <w:proofErr w:type="spellEnd"/>
      <w:r w:rsidR="000C69FB" w:rsidRPr="00DA68FF">
        <w:t xml:space="preserve"> </w:t>
      </w:r>
      <w:proofErr w:type="spellStart"/>
      <w:r w:rsidR="000C69FB" w:rsidRPr="00DA68FF">
        <w:t>уплатним</w:t>
      </w:r>
      <w:proofErr w:type="spellEnd"/>
      <w:r w:rsidR="000C69FB" w:rsidRPr="00DA68FF">
        <w:t xml:space="preserve"> </w:t>
      </w:r>
      <w:proofErr w:type="spellStart"/>
      <w:r w:rsidR="000C69FB" w:rsidRPr="00DA68FF">
        <w:t>рачунима</w:t>
      </w:r>
      <w:proofErr w:type="spellEnd"/>
      <w:r w:rsidR="000C69FB" w:rsidRPr="00DA68FF">
        <w:t xml:space="preserve"> </w:t>
      </w:r>
      <w:proofErr w:type="spellStart"/>
      <w:r w:rsidR="000C69FB" w:rsidRPr="00DA68FF">
        <w:t>које</w:t>
      </w:r>
      <w:proofErr w:type="spellEnd"/>
      <w:r w:rsidR="000C69FB" w:rsidRPr="00DA68FF">
        <w:t xml:space="preserve"> </w:t>
      </w:r>
      <w:proofErr w:type="spellStart"/>
      <w:r w:rsidR="000C69FB" w:rsidRPr="00DA68FF">
        <w:t>администрира</w:t>
      </w:r>
      <w:proofErr w:type="spellEnd"/>
      <w:r w:rsidR="000C69FB" w:rsidRPr="00DA68FF">
        <w:t xml:space="preserve"> </w:t>
      </w:r>
      <w:proofErr w:type="spellStart"/>
      <w:r w:rsidR="000C69FB" w:rsidRPr="00DA68FF">
        <w:t>Градска</w:t>
      </w:r>
      <w:proofErr w:type="spellEnd"/>
      <w:r w:rsidR="000C69FB" w:rsidRPr="00DA68FF">
        <w:t xml:space="preserve"> </w:t>
      </w:r>
      <w:proofErr w:type="spellStart"/>
      <w:r w:rsidR="000C69FB" w:rsidRPr="00DA68FF">
        <w:t>управа</w:t>
      </w:r>
      <w:proofErr w:type="spellEnd"/>
      <w:r w:rsidR="000C69FB" w:rsidRPr="00DA68FF">
        <w:t xml:space="preserve"> </w:t>
      </w:r>
      <w:proofErr w:type="spellStart"/>
      <w:r w:rsidR="000C69FB" w:rsidRPr="00DA68FF">
        <w:t>за</w:t>
      </w:r>
      <w:proofErr w:type="spellEnd"/>
      <w:r w:rsidR="000C69FB" w:rsidRPr="00DA68FF">
        <w:t xml:space="preserve"> </w:t>
      </w:r>
      <w:proofErr w:type="spellStart"/>
      <w:r w:rsidR="000C69FB" w:rsidRPr="00DA68FF">
        <w:t>финансије-Сектор</w:t>
      </w:r>
      <w:proofErr w:type="spellEnd"/>
      <w:r w:rsidR="000C69FB" w:rsidRPr="00DA68FF">
        <w:t xml:space="preserve"> </w:t>
      </w:r>
      <w:proofErr w:type="spellStart"/>
      <w:r w:rsidR="000C69FB" w:rsidRPr="00DA68FF">
        <w:t>за</w:t>
      </w:r>
      <w:proofErr w:type="spellEnd"/>
      <w:r w:rsidR="000C69FB" w:rsidRPr="00DA68FF">
        <w:t xml:space="preserve"> </w:t>
      </w:r>
      <w:proofErr w:type="spellStart"/>
      <w:r w:rsidR="000C69FB" w:rsidRPr="00DA68FF">
        <w:t>локалну</w:t>
      </w:r>
      <w:proofErr w:type="spellEnd"/>
      <w:r w:rsidR="000C69FB" w:rsidRPr="00DA68FF">
        <w:t xml:space="preserve"> </w:t>
      </w:r>
      <w:proofErr w:type="spellStart"/>
      <w:r w:rsidR="000C69FB" w:rsidRPr="00DA68FF">
        <w:t>пореску</w:t>
      </w:r>
      <w:proofErr w:type="spellEnd"/>
      <w:r w:rsidR="000C69FB" w:rsidRPr="00DA68FF">
        <w:t xml:space="preserve"> </w:t>
      </w:r>
      <w:proofErr w:type="spellStart"/>
      <w:r w:rsidR="000C69FB" w:rsidRPr="00DA68FF">
        <w:t>администрацију</w:t>
      </w:r>
      <w:proofErr w:type="spellEnd"/>
      <w:r w:rsidR="000C69FB" w:rsidRPr="00DA68FF">
        <w:t xml:space="preserve">; </w:t>
      </w:r>
    </w:p>
    <w:p w14:paraId="05350A64" w14:textId="77777777" w:rsidR="000C69FB" w:rsidRPr="00DA68FF" w:rsidRDefault="000C69FB" w:rsidP="000C69FB">
      <w:pPr>
        <w:pStyle w:val="Default"/>
      </w:pPr>
    </w:p>
    <w:p w14:paraId="5EDC516D" w14:textId="77777777" w:rsidR="000C69FB" w:rsidRPr="00DA68FF" w:rsidRDefault="000C69FB" w:rsidP="000C69FB">
      <w:pPr>
        <w:pStyle w:val="Default"/>
      </w:pPr>
      <w:proofErr w:type="spellStart"/>
      <w:r w:rsidRPr="00DA68FF">
        <w:rPr>
          <w:b/>
          <w:bCs/>
        </w:rPr>
        <w:t>Право</w:t>
      </w:r>
      <w:proofErr w:type="spellEnd"/>
      <w:r w:rsidRPr="00DA68FF">
        <w:rPr>
          <w:b/>
          <w:bCs/>
        </w:rPr>
        <w:t xml:space="preserve"> </w:t>
      </w:r>
      <w:proofErr w:type="spellStart"/>
      <w:r w:rsidRPr="00DA68FF">
        <w:rPr>
          <w:b/>
          <w:bCs/>
        </w:rPr>
        <w:t>учешћа</w:t>
      </w:r>
      <w:proofErr w:type="spellEnd"/>
      <w:r w:rsidRPr="00DA68FF">
        <w:rPr>
          <w:b/>
          <w:bCs/>
        </w:rPr>
        <w:t xml:space="preserve"> </w:t>
      </w:r>
      <w:proofErr w:type="spellStart"/>
      <w:r w:rsidRPr="00DA68FF">
        <w:rPr>
          <w:b/>
          <w:bCs/>
        </w:rPr>
        <w:t>на</w:t>
      </w:r>
      <w:proofErr w:type="spellEnd"/>
      <w:r w:rsidRPr="00DA68FF">
        <w:rPr>
          <w:b/>
          <w:bCs/>
        </w:rPr>
        <w:t xml:space="preserve"> </w:t>
      </w:r>
      <w:proofErr w:type="spellStart"/>
      <w:r w:rsidRPr="00DA68FF">
        <w:rPr>
          <w:b/>
          <w:bCs/>
        </w:rPr>
        <w:t>Конкурсу</w:t>
      </w:r>
      <w:proofErr w:type="spellEnd"/>
      <w:r w:rsidRPr="00DA68FF">
        <w:rPr>
          <w:b/>
          <w:bCs/>
        </w:rPr>
        <w:t xml:space="preserve"> </w:t>
      </w:r>
      <w:proofErr w:type="spellStart"/>
      <w:r w:rsidRPr="00DA68FF">
        <w:rPr>
          <w:b/>
          <w:bCs/>
        </w:rPr>
        <w:t>немају</w:t>
      </w:r>
      <w:proofErr w:type="spellEnd"/>
      <w:r w:rsidRPr="00DA68FF">
        <w:rPr>
          <w:b/>
          <w:bCs/>
        </w:rPr>
        <w:t xml:space="preserve"> : </w:t>
      </w:r>
    </w:p>
    <w:p w14:paraId="452CBE28" w14:textId="77777777" w:rsidR="000C69FB" w:rsidRPr="00DA68FF" w:rsidRDefault="000C69FB" w:rsidP="000C69FB">
      <w:pPr>
        <w:pStyle w:val="Default"/>
        <w:spacing w:after="30"/>
      </w:pPr>
      <w:r w:rsidRPr="00DA68FF">
        <w:t xml:space="preserve"> </w:t>
      </w:r>
      <w:proofErr w:type="spellStart"/>
      <w:r w:rsidRPr="00DA68FF">
        <w:t>власници</w:t>
      </w:r>
      <w:proofErr w:type="spellEnd"/>
      <w:r w:rsidRPr="00DA68FF">
        <w:t xml:space="preserve"> </w:t>
      </w:r>
      <w:proofErr w:type="spellStart"/>
      <w:r w:rsidRPr="00DA68FF">
        <w:t>посебних</w:t>
      </w:r>
      <w:proofErr w:type="spellEnd"/>
      <w:r w:rsidRPr="00DA68FF">
        <w:t xml:space="preserve"> </w:t>
      </w:r>
      <w:proofErr w:type="spellStart"/>
      <w:r w:rsidRPr="00DA68FF">
        <w:t>делова</w:t>
      </w:r>
      <w:proofErr w:type="spellEnd"/>
      <w:r w:rsidRPr="00DA68FF">
        <w:t xml:space="preserve"> </w:t>
      </w:r>
      <w:proofErr w:type="spellStart"/>
      <w:r w:rsidRPr="00DA68FF">
        <w:t>стамбено-пословног</w:t>
      </w:r>
      <w:proofErr w:type="spellEnd"/>
      <w:r w:rsidRPr="00DA68FF">
        <w:t xml:space="preserve"> </w:t>
      </w:r>
      <w:proofErr w:type="spellStart"/>
      <w:r w:rsidRPr="00DA68FF">
        <w:t>објекта</w:t>
      </w:r>
      <w:proofErr w:type="spellEnd"/>
      <w:r w:rsidRPr="00DA68FF">
        <w:t xml:space="preserve"> </w:t>
      </w:r>
      <w:proofErr w:type="spellStart"/>
      <w:r w:rsidRPr="00DA68FF">
        <w:t>који</w:t>
      </w:r>
      <w:proofErr w:type="spellEnd"/>
      <w:r w:rsidRPr="00DA68FF">
        <w:t xml:space="preserve"> </w:t>
      </w:r>
      <w:proofErr w:type="spellStart"/>
      <w:r w:rsidRPr="00DA68FF">
        <w:t>не</w:t>
      </w:r>
      <w:proofErr w:type="spellEnd"/>
      <w:r w:rsidRPr="00DA68FF">
        <w:t xml:space="preserve"> </w:t>
      </w:r>
      <w:proofErr w:type="spellStart"/>
      <w:r w:rsidRPr="00DA68FF">
        <w:t>служе</w:t>
      </w:r>
      <w:proofErr w:type="spellEnd"/>
      <w:r w:rsidRPr="00DA68FF">
        <w:t xml:space="preserve"> </w:t>
      </w:r>
      <w:proofErr w:type="spellStart"/>
      <w:r w:rsidRPr="00DA68FF">
        <w:t>за</w:t>
      </w:r>
      <w:proofErr w:type="spellEnd"/>
      <w:r w:rsidRPr="00DA68FF">
        <w:t xml:space="preserve"> </w:t>
      </w:r>
      <w:proofErr w:type="spellStart"/>
      <w:r w:rsidRPr="00DA68FF">
        <w:t>становање</w:t>
      </w:r>
      <w:proofErr w:type="spellEnd"/>
      <w:r w:rsidRPr="00DA68FF">
        <w:t xml:space="preserve"> </w:t>
      </w:r>
    </w:p>
    <w:p w14:paraId="6087CC29" w14:textId="77777777" w:rsidR="000C69FB" w:rsidRPr="00DA68FF" w:rsidRDefault="000C69FB" w:rsidP="000C69FB">
      <w:pPr>
        <w:pStyle w:val="Default"/>
        <w:spacing w:after="30"/>
      </w:pPr>
      <w:r w:rsidRPr="00DA68FF">
        <w:t xml:space="preserve"> </w:t>
      </w:r>
      <w:proofErr w:type="spellStart"/>
      <w:r w:rsidRPr="00DA68FF">
        <w:t>власници</w:t>
      </w:r>
      <w:proofErr w:type="spellEnd"/>
      <w:r w:rsidRPr="00DA68FF">
        <w:t xml:space="preserve"> </w:t>
      </w:r>
      <w:proofErr w:type="spellStart"/>
      <w:r w:rsidRPr="00DA68FF">
        <w:t>стамбених</w:t>
      </w:r>
      <w:proofErr w:type="spellEnd"/>
      <w:r w:rsidRPr="00DA68FF">
        <w:t xml:space="preserve"> </w:t>
      </w:r>
      <w:proofErr w:type="spellStart"/>
      <w:r w:rsidRPr="00DA68FF">
        <w:t>објеката</w:t>
      </w:r>
      <w:proofErr w:type="spellEnd"/>
      <w:r w:rsidRPr="00DA68FF">
        <w:t xml:space="preserve"> </w:t>
      </w:r>
      <w:proofErr w:type="spellStart"/>
      <w:r w:rsidRPr="00DA68FF">
        <w:t>који</w:t>
      </w:r>
      <w:proofErr w:type="spellEnd"/>
      <w:r w:rsidRPr="00DA68FF">
        <w:t xml:space="preserve"> </w:t>
      </w:r>
      <w:proofErr w:type="spellStart"/>
      <w:r w:rsidRPr="00DA68FF">
        <w:t>су</w:t>
      </w:r>
      <w:proofErr w:type="spellEnd"/>
      <w:r w:rsidRPr="00DA68FF">
        <w:t xml:space="preserve"> у </w:t>
      </w:r>
      <w:proofErr w:type="spellStart"/>
      <w:r w:rsidRPr="00DA68FF">
        <w:t>претходном</w:t>
      </w:r>
      <w:proofErr w:type="spellEnd"/>
      <w:r w:rsidRPr="00DA68FF">
        <w:t xml:space="preserve"> </w:t>
      </w:r>
      <w:proofErr w:type="spellStart"/>
      <w:r w:rsidRPr="00DA68FF">
        <w:t>периоду</w:t>
      </w:r>
      <w:proofErr w:type="spellEnd"/>
      <w:r w:rsidRPr="00DA68FF">
        <w:t xml:space="preserve"> </w:t>
      </w:r>
      <w:proofErr w:type="spellStart"/>
      <w:r w:rsidRPr="00DA68FF">
        <w:t>користили</w:t>
      </w:r>
      <w:proofErr w:type="spellEnd"/>
      <w:r w:rsidRPr="00DA68FF">
        <w:t xml:space="preserve"> </w:t>
      </w:r>
      <w:proofErr w:type="spellStart"/>
      <w:r w:rsidRPr="00DA68FF">
        <w:t>средства</w:t>
      </w:r>
      <w:proofErr w:type="spellEnd"/>
      <w:r w:rsidRPr="00DA68FF">
        <w:t xml:space="preserve"> </w:t>
      </w:r>
      <w:proofErr w:type="spellStart"/>
      <w:r w:rsidRPr="00DA68FF">
        <w:t>Града</w:t>
      </w:r>
      <w:proofErr w:type="spellEnd"/>
      <w:r w:rsidRPr="00DA68FF">
        <w:t xml:space="preserve"> </w:t>
      </w:r>
      <w:r w:rsidRPr="00DA68FF">
        <w:rPr>
          <w:lang w:val="sr-Cyrl-RS"/>
        </w:rPr>
        <w:t>Чачка</w:t>
      </w:r>
      <w:r w:rsidRPr="00DA68FF">
        <w:t xml:space="preserve"> </w:t>
      </w:r>
      <w:proofErr w:type="spellStart"/>
      <w:r w:rsidRPr="00DA68FF">
        <w:t>за</w:t>
      </w:r>
      <w:proofErr w:type="spellEnd"/>
      <w:r w:rsidRPr="00DA68FF">
        <w:t xml:space="preserve"> </w:t>
      </w:r>
      <w:proofErr w:type="spellStart"/>
      <w:r w:rsidRPr="00DA68FF">
        <w:t>сличне</w:t>
      </w:r>
      <w:proofErr w:type="spellEnd"/>
      <w:r w:rsidRPr="00DA68FF">
        <w:t xml:space="preserve"> </w:t>
      </w:r>
      <w:proofErr w:type="spellStart"/>
      <w:r w:rsidRPr="00DA68FF">
        <w:t>активности</w:t>
      </w:r>
      <w:proofErr w:type="spellEnd"/>
      <w:r w:rsidRPr="00DA68FF">
        <w:t xml:space="preserve"> </w:t>
      </w:r>
    </w:p>
    <w:p w14:paraId="54B0339C" w14:textId="77777777" w:rsidR="000C69FB" w:rsidRPr="00DA68FF" w:rsidRDefault="000C69FB" w:rsidP="000C69FB">
      <w:pPr>
        <w:pStyle w:val="Default"/>
      </w:pPr>
      <w:r w:rsidRPr="00DA68FF">
        <w:t xml:space="preserve"> </w:t>
      </w:r>
      <w:proofErr w:type="spellStart"/>
      <w:r w:rsidRPr="00DA68FF">
        <w:t>власници</w:t>
      </w:r>
      <w:proofErr w:type="spellEnd"/>
      <w:r w:rsidRPr="00DA68FF">
        <w:t xml:space="preserve"> </w:t>
      </w:r>
      <w:proofErr w:type="spellStart"/>
      <w:r w:rsidRPr="00DA68FF">
        <w:t>стамбених</w:t>
      </w:r>
      <w:proofErr w:type="spellEnd"/>
      <w:r w:rsidRPr="00DA68FF">
        <w:t xml:space="preserve"> </w:t>
      </w:r>
      <w:proofErr w:type="spellStart"/>
      <w:r w:rsidRPr="00DA68FF">
        <w:t>објеката</w:t>
      </w:r>
      <w:proofErr w:type="spellEnd"/>
      <w:r w:rsidRPr="00DA68FF">
        <w:t xml:space="preserve"> </w:t>
      </w:r>
      <w:proofErr w:type="spellStart"/>
      <w:r w:rsidRPr="00DA68FF">
        <w:t>који</w:t>
      </w:r>
      <w:proofErr w:type="spellEnd"/>
      <w:r w:rsidRPr="00DA68FF">
        <w:t xml:space="preserve"> </w:t>
      </w:r>
      <w:proofErr w:type="spellStart"/>
      <w:r w:rsidRPr="00DA68FF">
        <w:t>су</w:t>
      </w:r>
      <w:proofErr w:type="spellEnd"/>
      <w:r w:rsidRPr="00DA68FF">
        <w:t xml:space="preserve"> у </w:t>
      </w:r>
      <w:proofErr w:type="spellStart"/>
      <w:r w:rsidRPr="00DA68FF">
        <w:t>претходне</w:t>
      </w:r>
      <w:proofErr w:type="spellEnd"/>
      <w:r w:rsidRPr="00DA68FF">
        <w:t xml:space="preserve"> </w:t>
      </w:r>
      <w:proofErr w:type="spellStart"/>
      <w:r w:rsidRPr="00DA68FF">
        <w:t>две</w:t>
      </w:r>
      <w:proofErr w:type="spellEnd"/>
      <w:r w:rsidRPr="00DA68FF">
        <w:t xml:space="preserve"> </w:t>
      </w:r>
      <w:proofErr w:type="spellStart"/>
      <w:r w:rsidRPr="00DA68FF">
        <w:t>године</w:t>
      </w:r>
      <w:proofErr w:type="spellEnd"/>
      <w:r w:rsidRPr="00DA68FF">
        <w:t xml:space="preserve"> </w:t>
      </w:r>
      <w:proofErr w:type="spellStart"/>
      <w:r w:rsidRPr="00DA68FF">
        <w:t>после</w:t>
      </w:r>
      <w:proofErr w:type="spellEnd"/>
      <w:r w:rsidRPr="00DA68FF">
        <w:t xml:space="preserve"> </w:t>
      </w:r>
      <w:proofErr w:type="spellStart"/>
      <w:r w:rsidRPr="00DA68FF">
        <w:t>достављања</w:t>
      </w:r>
      <w:proofErr w:type="spellEnd"/>
      <w:r w:rsidRPr="00DA68FF">
        <w:t xml:space="preserve"> </w:t>
      </w:r>
      <w:proofErr w:type="spellStart"/>
      <w:r w:rsidRPr="00DA68FF">
        <w:t>Решења</w:t>
      </w:r>
      <w:proofErr w:type="spellEnd"/>
      <w:r w:rsidRPr="00DA68FF">
        <w:t xml:space="preserve"> о </w:t>
      </w:r>
      <w:proofErr w:type="spellStart"/>
      <w:r w:rsidRPr="00DA68FF">
        <w:t>додели</w:t>
      </w:r>
      <w:proofErr w:type="spellEnd"/>
      <w:r w:rsidRPr="00DA68FF">
        <w:t xml:space="preserve"> </w:t>
      </w:r>
      <w:proofErr w:type="spellStart"/>
      <w:r w:rsidRPr="00DA68FF">
        <w:t>бесповратних</w:t>
      </w:r>
      <w:proofErr w:type="spellEnd"/>
      <w:r w:rsidRPr="00DA68FF">
        <w:t xml:space="preserve"> </w:t>
      </w:r>
      <w:proofErr w:type="spellStart"/>
      <w:r w:rsidRPr="00DA68FF">
        <w:t>средстава</w:t>
      </w:r>
      <w:proofErr w:type="spellEnd"/>
      <w:r w:rsidRPr="00DA68FF">
        <w:t xml:space="preserve"> </w:t>
      </w:r>
      <w:proofErr w:type="spellStart"/>
      <w:r w:rsidRPr="00DA68FF">
        <w:t>за</w:t>
      </w:r>
      <w:proofErr w:type="spellEnd"/>
      <w:r w:rsidRPr="00DA68FF">
        <w:t xml:space="preserve"> </w:t>
      </w:r>
      <w:proofErr w:type="spellStart"/>
      <w:r w:rsidRPr="00DA68FF">
        <w:t>сличне</w:t>
      </w:r>
      <w:proofErr w:type="spellEnd"/>
      <w:r w:rsidRPr="00DA68FF">
        <w:t xml:space="preserve"> </w:t>
      </w:r>
      <w:proofErr w:type="spellStart"/>
      <w:r w:rsidRPr="00DA68FF">
        <w:t>активности</w:t>
      </w:r>
      <w:proofErr w:type="spellEnd"/>
      <w:r w:rsidRPr="00DA68FF">
        <w:t xml:space="preserve"> </w:t>
      </w:r>
      <w:proofErr w:type="spellStart"/>
      <w:r w:rsidRPr="00DA68FF">
        <w:t>одустали</w:t>
      </w:r>
      <w:proofErr w:type="spellEnd"/>
      <w:r w:rsidRPr="00DA68FF">
        <w:t xml:space="preserve"> </w:t>
      </w:r>
      <w:proofErr w:type="spellStart"/>
      <w:r w:rsidRPr="00DA68FF">
        <w:t>од</w:t>
      </w:r>
      <w:proofErr w:type="spellEnd"/>
      <w:r w:rsidRPr="00DA68FF">
        <w:t xml:space="preserve"> </w:t>
      </w:r>
      <w:proofErr w:type="spellStart"/>
      <w:r w:rsidRPr="00DA68FF">
        <w:t>спровођења</w:t>
      </w:r>
      <w:proofErr w:type="spellEnd"/>
      <w:r w:rsidRPr="00DA68FF">
        <w:t xml:space="preserve"> </w:t>
      </w:r>
      <w:proofErr w:type="spellStart"/>
      <w:r w:rsidRPr="00DA68FF">
        <w:t>активности</w:t>
      </w:r>
      <w:proofErr w:type="spellEnd"/>
      <w:r w:rsidRPr="00DA68FF">
        <w:t xml:space="preserve">. </w:t>
      </w:r>
    </w:p>
    <w:p w14:paraId="06B8C509" w14:textId="77777777" w:rsidR="000C69FB" w:rsidRPr="00DA68FF" w:rsidRDefault="000C69FB" w:rsidP="000C69FB">
      <w:pPr>
        <w:pStyle w:val="Default"/>
      </w:pPr>
    </w:p>
    <w:p w14:paraId="796BAA2E" w14:textId="77777777" w:rsidR="000C69FB" w:rsidRPr="00DA68FF" w:rsidRDefault="000C69FB" w:rsidP="000C69FB">
      <w:pPr>
        <w:pStyle w:val="Default"/>
      </w:pPr>
      <w:proofErr w:type="spellStart"/>
      <w:r w:rsidRPr="00DA68FF">
        <w:rPr>
          <w:b/>
          <w:bCs/>
        </w:rPr>
        <w:t>Напомена</w:t>
      </w:r>
      <w:proofErr w:type="spellEnd"/>
      <w:r w:rsidRPr="00DA68FF">
        <w:rPr>
          <w:b/>
          <w:bCs/>
        </w:rPr>
        <w:t xml:space="preserve">: </w:t>
      </w:r>
      <w:proofErr w:type="spellStart"/>
      <w:r w:rsidRPr="00DA68FF">
        <w:t>Конкурсом</w:t>
      </w:r>
      <w:proofErr w:type="spellEnd"/>
      <w:r w:rsidRPr="00DA68FF">
        <w:t xml:space="preserve"> </w:t>
      </w:r>
      <w:proofErr w:type="spellStart"/>
      <w:r w:rsidRPr="00DA68FF">
        <w:t>се</w:t>
      </w:r>
      <w:proofErr w:type="spellEnd"/>
      <w:r w:rsidRPr="00DA68FF">
        <w:t xml:space="preserve"> </w:t>
      </w:r>
      <w:proofErr w:type="spellStart"/>
      <w:r w:rsidRPr="00DA68FF">
        <w:t>неће</w:t>
      </w:r>
      <w:proofErr w:type="spellEnd"/>
      <w:r w:rsidRPr="00DA68FF">
        <w:t xml:space="preserve"> </w:t>
      </w:r>
      <w:proofErr w:type="spellStart"/>
      <w:r w:rsidRPr="00DA68FF">
        <w:t>финансирати</w:t>
      </w:r>
      <w:proofErr w:type="spellEnd"/>
      <w:r w:rsidRPr="00DA68FF">
        <w:t xml:space="preserve"> </w:t>
      </w:r>
      <w:proofErr w:type="spellStart"/>
      <w:r w:rsidRPr="00DA68FF">
        <w:t>мере</w:t>
      </w:r>
      <w:proofErr w:type="spellEnd"/>
      <w:r w:rsidRPr="00DA68FF">
        <w:t xml:space="preserve"> </w:t>
      </w:r>
      <w:proofErr w:type="spellStart"/>
      <w:r w:rsidRPr="00DA68FF">
        <w:t>смањења</w:t>
      </w:r>
      <w:proofErr w:type="spellEnd"/>
      <w:r w:rsidRPr="00DA68FF">
        <w:t xml:space="preserve"> </w:t>
      </w:r>
      <w:proofErr w:type="spellStart"/>
      <w:r w:rsidRPr="00DA68FF">
        <w:t>загађења</w:t>
      </w:r>
      <w:proofErr w:type="spellEnd"/>
      <w:r w:rsidRPr="00DA68FF">
        <w:t xml:space="preserve"> </w:t>
      </w:r>
      <w:proofErr w:type="spellStart"/>
      <w:r w:rsidRPr="00DA68FF">
        <w:t>ваздуха</w:t>
      </w:r>
      <w:proofErr w:type="spellEnd"/>
      <w:r w:rsidRPr="00DA68FF">
        <w:t xml:space="preserve"> у </w:t>
      </w:r>
      <w:proofErr w:type="spellStart"/>
      <w:r w:rsidRPr="00DA68FF">
        <w:t>Граду</w:t>
      </w:r>
      <w:proofErr w:type="spellEnd"/>
      <w:r w:rsidRPr="00DA68FF">
        <w:t xml:space="preserve"> </w:t>
      </w:r>
      <w:r w:rsidR="00F33B83" w:rsidRPr="00DA68FF">
        <w:rPr>
          <w:lang w:val="sr-Cyrl-RS"/>
        </w:rPr>
        <w:t>Чачку</w:t>
      </w:r>
      <w:r w:rsidRPr="00DA68FF">
        <w:t xml:space="preserve"> </w:t>
      </w:r>
      <w:proofErr w:type="spellStart"/>
      <w:r w:rsidRPr="00DA68FF">
        <w:t>пореклом</w:t>
      </w:r>
      <w:proofErr w:type="spellEnd"/>
      <w:r w:rsidRPr="00DA68FF">
        <w:t xml:space="preserve"> </w:t>
      </w:r>
      <w:proofErr w:type="spellStart"/>
      <w:r w:rsidRPr="00DA68FF">
        <w:t>из</w:t>
      </w:r>
      <w:proofErr w:type="spellEnd"/>
      <w:r w:rsidRPr="00DA68FF">
        <w:t xml:space="preserve"> </w:t>
      </w:r>
      <w:proofErr w:type="spellStart"/>
      <w:r w:rsidRPr="00DA68FF">
        <w:t>индивидуалних</w:t>
      </w:r>
      <w:proofErr w:type="spellEnd"/>
      <w:r w:rsidRPr="00DA68FF">
        <w:t xml:space="preserve"> </w:t>
      </w:r>
      <w:proofErr w:type="spellStart"/>
      <w:r w:rsidRPr="00DA68FF">
        <w:t>ложишта</w:t>
      </w:r>
      <w:proofErr w:type="spellEnd"/>
      <w:r w:rsidRPr="00DA68FF">
        <w:t xml:space="preserve"> у 202</w:t>
      </w:r>
      <w:r w:rsidR="0000018F" w:rsidRPr="00DA68FF">
        <w:rPr>
          <w:lang w:val="sr-Cyrl-RS"/>
        </w:rPr>
        <w:t>3</w:t>
      </w:r>
      <w:r w:rsidRPr="00DA68FF">
        <w:t xml:space="preserve">. </w:t>
      </w:r>
      <w:proofErr w:type="spellStart"/>
      <w:r w:rsidRPr="00DA68FF">
        <w:t>години</w:t>
      </w:r>
      <w:proofErr w:type="spellEnd"/>
      <w:r w:rsidRPr="00DA68FF">
        <w:t xml:space="preserve"> </w:t>
      </w:r>
      <w:proofErr w:type="spellStart"/>
      <w:r w:rsidRPr="00DA68FF">
        <w:t>који</w:t>
      </w:r>
      <w:proofErr w:type="spellEnd"/>
      <w:r w:rsidRPr="00DA68FF">
        <w:t xml:space="preserve"> </w:t>
      </w:r>
      <w:proofErr w:type="spellStart"/>
      <w:r w:rsidRPr="00DA68FF">
        <w:t>се</w:t>
      </w:r>
      <w:proofErr w:type="spellEnd"/>
      <w:r w:rsidRPr="00DA68FF">
        <w:t xml:space="preserve"> </w:t>
      </w:r>
      <w:proofErr w:type="spellStart"/>
      <w:r w:rsidRPr="00DA68FF">
        <w:t>односе</w:t>
      </w:r>
      <w:proofErr w:type="spellEnd"/>
      <w:r w:rsidRPr="00DA68FF">
        <w:t xml:space="preserve"> </w:t>
      </w:r>
      <w:proofErr w:type="spellStart"/>
      <w:r w:rsidRPr="00DA68FF">
        <w:t>на</w:t>
      </w:r>
      <w:proofErr w:type="spellEnd"/>
      <w:r w:rsidRPr="00DA68FF">
        <w:t xml:space="preserve"> </w:t>
      </w:r>
      <w:proofErr w:type="spellStart"/>
      <w:r w:rsidRPr="00DA68FF">
        <w:t>пословне</w:t>
      </w:r>
      <w:proofErr w:type="spellEnd"/>
      <w:r w:rsidRPr="00DA68FF">
        <w:t xml:space="preserve"> </w:t>
      </w:r>
      <w:proofErr w:type="spellStart"/>
      <w:r w:rsidRPr="00DA68FF">
        <w:t>објекте</w:t>
      </w:r>
      <w:proofErr w:type="spellEnd"/>
      <w:r w:rsidRPr="00DA68FF">
        <w:t xml:space="preserve">. </w:t>
      </w:r>
    </w:p>
    <w:p w14:paraId="326CA497" w14:textId="77777777" w:rsidR="00576D6D" w:rsidRPr="00DA68FF" w:rsidRDefault="00576D6D" w:rsidP="000C69FB">
      <w:pPr>
        <w:pStyle w:val="Default"/>
      </w:pPr>
    </w:p>
    <w:p w14:paraId="16A97400" w14:textId="77777777" w:rsidR="005D39E7" w:rsidRDefault="005D39E7" w:rsidP="000C69FB">
      <w:pPr>
        <w:pStyle w:val="Default"/>
        <w:rPr>
          <w:b/>
          <w:bCs/>
        </w:rPr>
      </w:pPr>
    </w:p>
    <w:p w14:paraId="434611C2" w14:textId="77777777" w:rsidR="005D39E7" w:rsidRDefault="005D39E7" w:rsidP="000C69FB">
      <w:pPr>
        <w:pStyle w:val="Default"/>
        <w:rPr>
          <w:b/>
          <w:bCs/>
        </w:rPr>
      </w:pPr>
    </w:p>
    <w:p w14:paraId="6FAC75EC" w14:textId="77777777" w:rsidR="005D39E7" w:rsidRDefault="005D39E7" w:rsidP="000C69FB">
      <w:pPr>
        <w:pStyle w:val="Default"/>
        <w:rPr>
          <w:b/>
          <w:bCs/>
        </w:rPr>
      </w:pPr>
    </w:p>
    <w:p w14:paraId="70F2A1A1" w14:textId="77777777" w:rsidR="005D39E7" w:rsidRDefault="005D39E7" w:rsidP="000C69FB">
      <w:pPr>
        <w:pStyle w:val="Default"/>
        <w:rPr>
          <w:b/>
          <w:bCs/>
        </w:rPr>
      </w:pPr>
    </w:p>
    <w:p w14:paraId="0CF314B1" w14:textId="57D3DB41" w:rsidR="000C69FB" w:rsidRDefault="002260D6" w:rsidP="000C69FB">
      <w:pPr>
        <w:pStyle w:val="Default"/>
        <w:rPr>
          <w:b/>
          <w:bCs/>
        </w:rPr>
      </w:pPr>
      <w:r>
        <w:rPr>
          <w:b/>
          <w:bCs/>
        </w:rPr>
        <w:lastRenderedPageBreak/>
        <w:t xml:space="preserve">II </w:t>
      </w:r>
      <w:r w:rsidR="000C69FB" w:rsidRPr="00DA68FF">
        <w:rPr>
          <w:b/>
          <w:bCs/>
        </w:rPr>
        <w:t>МЕР</w:t>
      </w:r>
      <w:r w:rsidR="00F33B83" w:rsidRPr="00DA68FF">
        <w:rPr>
          <w:b/>
          <w:bCs/>
          <w:lang w:val="sr-Cyrl-RS"/>
        </w:rPr>
        <w:t>А</w:t>
      </w:r>
      <w:r w:rsidR="000C69FB" w:rsidRPr="00DA68FF">
        <w:rPr>
          <w:b/>
          <w:bCs/>
        </w:rPr>
        <w:t xml:space="preserve"> СУФИНАНСИРАЊА: </w:t>
      </w:r>
    </w:p>
    <w:p w14:paraId="67CF500D" w14:textId="77777777" w:rsidR="005D39E7" w:rsidRPr="00DA68FF" w:rsidRDefault="005D39E7" w:rsidP="000C69FB">
      <w:pPr>
        <w:pStyle w:val="Default"/>
      </w:pPr>
    </w:p>
    <w:p w14:paraId="646D89FD" w14:textId="77777777" w:rsidR="000C69FB" w:rsidRDefault="000C69FB" w:rsidP="000C69FB">
      <w:pPr>
        <w:pStyle w:val="Default"/>
        <w:rPr>
          <w:b/>
          <w:bCs/>
        </w:rPr>
      </w:pPr>
      <w:proofErr w:type="spellStart"/>
      <w:r w:rsidRPr="00DA68FF">
        <w:rPr>
          <w:b/>
          <w:bCs/>
        </w:rPr>
        <w:t>Замена</w:t>
      </w:r>
      <w:proofErr w:type="spellEnd"/>
      <w:r w:rsidRPr="00DA68FF">
        <w:rPr>
          <w:b/>
          <w:bCs/>
        </w:rPr>
        <w:t xml:space="preserve"> </w:t>
      </w:r>
      <w:proofErr w:type="spellStart"/>
      <w:r w:rsidRPr="00DA68FF">
        <w:rPr>
          <w:b/>
          <w:bCs/>
        </w:rPr>
        <w:t>постојећих</w:t>
      </w:r>
      <w:proofErr w:type="spellEnd"/>
      <w:r w:rsidRPr="00DA68FF">
        <w:rPr>
          <w:b/>
          <w:bCs/>
        </w:rPr>
        <w:t xml:space="preserve"> </w:t>
      </w:r>
      <w:proofErr w:type="spellStart"/>
      <w:r w:rsidRPr="00DA68FF">
        <w:rPr>
          <w:b/>
          <w:bCs/>
        </w:rPr>
        <w:t>уређаја</w:t>
      </w:r>
      <w:proofErr w:type="spellEnd"/>
      <w:r w:rsidRPr="00DA68FF">
        <w:rPr>
          <w:b/>
          <w:bCs/>
        </w:rPr>
        <w:t xml:space="preserve"> </w:t>
      </w:r>
      <w:proofErr w:type="spellStart"/>
      <w:r w:rsidRPr="00DA68FF">
        <w:rPr>
          <w:b/>
          <w:bCs/>
        </w:rPr>
        <w:t>за</w:t>
      </w:r>
      <w:proofErr w:type="spellEnd"/>
      <w:r w:rsidRPr="00DA68FF">
        <w:rPr>
          <w:b/>
          <w:bCs/>
        </w:rPr>
        <w:t xml:space="preserve"> </w:t>
      </w:r>
      <w:proofErr w:type="spellStart"/>
      <w:r w:rsidRPr="00DA68FF">
        <w:rPr>
          <w:b/>
          <w:bCs/>
        </w:rPr>
        <w:t>грејање</w:t>
      </w:r>
      <w:proofErr w:type="spellEnd"/>
      <w:r w:rsidRPr="00DA68FF">
        <w:rPr>
          <w:b/>
          <w:bCs/>
        </w:rPr>
        <w:t xml:space="preserve"> </w:t>
      </w:r>
      <w:proofErr w:type="spellStart"/>
      <w:r w:rsidRPr="00DA68FF">
        <w:rPr>
          <w:b/>
          <w:bCs/>
        </w:rPr>
        <w:t>ефикаснијим</w:t>
      </w:r>
      <w:proofErr w:type="spellEnd"/>
      <w:r w:rsidRPr="00DA68FF">
        <w:rPr>
          <w:b/>
          <w:bCs/>
        </w:rPr>
        <w:t xml:space="preserve"> </w:t>
      </w:r>
      <w:proofErr w:type="spellStart"/>
      <w:r w:rsidRPr="00DA68FF">
        <w:rPr>
          <w:b/>
          <w:bCs/>
        </w:rPr>
        <w:t>уређајима</w:t>
      </w:r>
      <w:proofErr w:type="spellEnd"/>
      <w:r w:rsidRPr="00DA68FF">
        <w:rPr>
          <w:b/>
          <w:bCs/>
        </w:rPr>
        <w:t xml:space="preserve"> </w:t>
      </w:r>
      <w:proofErr w:type="spellStart"/>
      <w:r w:rsidRPr="00DA68FF">
        <w:rPr>
          <w:b/>
          <w:bCs/>
        </w:rPr>
        <w:t>на</w:t>
      </w:r>
      <w:proofErr w:type="spellEnd"/>
      <w:r w:rsidRPr="00DA68FF">
        <w:rPr>
          <w:b/>
          <w:bCs/>
        </w:rPr>
        <w:t xml:space="preserve"> </w:t>
      </w:r>
      <w:proofErr w:type="spellStart"/>
      <w:r w:rsidRPr="00DA68FF">
        <w:rPr>
          <w:b/>
          <w:bCs/>
        </w:rPr>
        <w:t>гас</w:t>
      </w:r>
      <w:proofErr w:type="spellEnd"/>
      <w:r w:rsidRPr="00DA68FF">
        <w:rPr>
          <w:b/>
          <w:bCs/>
        </w:rPr>
        <w:t xml:space="preserve">: </w:t>
      </w:r>
    </w:p>
    <w:p w14:paraId="63947B7B" w14:textId="77777777" w:rsidR="005D39E7" w:rsidRPr="00DA68FF" w:rsidRDefault="005D39E7" w:rsidP="000C69FB">
      <w:pPr>
        <w:pStyle w:val="Default"/>
      </w:pPr>
    </w:p>
    <w:p w14:paraId="595397E2" w14:textId="10BCA8F5" w:rsidR="0000018F" w:rsidRPr="00DA68FF" w:rsidRDefault="0000018F" w:rsidP="0000018F">
      <w:pPr>
        <w:pStyle w:val="ListParagraph"/>
        <w:numPr>
          <w:ilvl w:val="0"/>
          <w:numId w:val="21"/>
        </w:numPr>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 xml:space="preserve">Набавка кондензационих котлова снаге </w:t>
      </w:r>
      <w:r w:rsidR="0085066E">
        <w:rPr>
          <w:rFonts w:ascii="Times New Roman" w:hAnsi="Times New Roman"/>
          <w:sz w:val="24"/>
          <w:szCs w:val="24"/>
          <w:lang w:val="sr-Latn-RS"/>
        </w:rPr>
        <w:t>25</w:t>
      </w:r>
      <w:r w:rsidRPr="00DA68FF">
        <w:rPr>
          <w:rFonts w:ascii="Times New Roman" w:hAnsi="Times New Roman"/>
          <w:sz w:val="24"/>
          <w:szCs w:val="24"/>
          <w:lang w:val="sr-Latn-RS"/>
        </w:rPr>
        <w:t>kw</w:t>
      </w:r>
      <w:r w:rsidRPr="00DA68FF">
        <w:rPr>
          <w:rFonts w:ascii="Times New Roman" w:hAnsi="Times New Roman"/>
          <w:sz w:val="24"/>
          <w:szCs w:val="24"/>
          <w:lang w:val="sr-Cyrl-RS"/>
        </w:rPr>
        <w:t xml:space="preserve"> - укупно</w:t>
      </w:r>
      <w:r w:rsidRPr="00DA68FF">
        <w:rPr>
          <w:rFonts w:ascii="Times New Roman" w:hAnsi="Times New Roman"/>
          <w:sz w:val="24"/>
          <w:szCs w:val="24"/>
          <w:lang w:val="sr-Latn-RS"/>
        </w:rPr>
        <w:t xml:space="preserve"> 34 </w:t>
      </w:r>
      <w:r w:rsidRPr="00DA68FF">
        <w:rPr>
          <w:rFonts w:ascii="Times New Roman" w:hAnsi="Times New Roman"/>
          <w:sz w:val="24"/>
          <w:szCs w:val="24"/>
          <w:lang w:val="sr-Cyrl-RS"/>
        </w:rPr>
        <w:t>комада;</w:t>
      </w:r>
    </w:p>
    <w:p w14:paraId="76F6A54C" w14:textId="34D6E445" w:rsidR="0000018F" w:rsidRPr="00DA68FF" w:rsidRDefault="0000018F" w:rsidP="0000018F">
      <w:pPr>
        <w:pStyle w:val="ListParagraph"/>
        <w:numPr>
          <w:ilvl w:val="0"/>
          <w:numId w:val="21"/>
        </w:numPr>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Набавка кондезациних котлова снаге 32 к</w:t>
      </w:r>
      <w:r w:rsidR="00754EDA">
        <w:rPr>
          <w:rFonts w:ascii="Times New Roman" w:hAnsi="Times New Roman"/>
          <w:sz w:val="24"/>
          <w:szCs w:val="24"/>
          <w:lang w:val="sr-Latn-RS"/>
        </w:rPr>
        <w:t>w</w:t>
      </w:r>
      <w:r w:rsidRPr="00DA68FF">
        <w:rPr>
          <w:rFonts w:ascii="Times New Roman" w:hAnsi="Times New Roman"/>
          <w:sz w:val="24"/>
          <w:szCs w:val="24"/>
          <w:lang w:val="sr-Cyrl-RS"/>
        </w:rPr>
        <w:t xml:space="preserve"> – укупно 31 комад;</w:t>
      </w:r>
    </w:p>
    <w:p w14:paraId="6F303989" w14:textId="0E4A8AAA" w:rsidR="0000018F" w:rsidRPr="00DA68FF" w:rsidRDefault="0000018F" w:rsidP="0000018F">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276"/>
          <w:tab w:val="left" w:pos="1985"/>
        </w:tabs>
        <w:suppressAutoHyphens w:val="0"/>
        <w:ind w:left="1985" w:hanging="284"/>
        <w:jc w:val="both"/>
        <w:rPr>
          <w:color w:val="auto"/>
          <w:lang w:val="sr-Cyrl-RS"/>
        </w:rPr>
      </w:pPr>
      <w:r w:rsidRPr="00DA68FF">
        <w:rPr>
          <w:lang w:val="sr-Cyrl-RS"/>
        </w:rPr>
        <w:t>Максимално учешће Града износи  до 100% укупне вредности са ПДВ</w:t>
      </w:r>
      <w:r w:rsidR="0085066E">
        <w:rPr>
          <w:lang w:val="sr-Cyrl-RS"/>
        </w:rPr>
        <w:t>-ом</w:t>
      </w:r>
      <w:r w:rsidRPr="00DA68FF">
        <w:rPr>
          <w:lang w:val="sr-Cyrl-RS"/>
        </w:rPr>
        <w:t>, која вредност је опредмећена кроз доделу гасног котла крајњем кориснику у власништво</w:t>
      </w:r>
      <w:r w:rsidRPr="00DA68FF">
        <w:rPr>
          <w:lang w:val="sr-Latn-RS"/>
        </w:rPr>
        <w:t xml:space="preserve"> </w:t>
      </w:r>
      <w:r w:rsidRPr="00DA68FF">
        <w:rPr>
          <w:color w:val="auto"/>
          <w:lang w:val="sr-Cyrl-RS"/>
        </w:rPr>
        <w:t xml:space="preserve">гас (34 кондезациона котла снаге 25 </w:t>
      </w:r>
      <w:r w:rsidRPr="00DA68FF">
        <w:rPr>
          <w:color w:val="auto"/>
          <w:lang w:val="sr-Latn-RS"/>
        </w:rPr>
        <w:t>kw</w:t>
      </w:r>
      <w:r w:rsidRPr="00DA68FF">
        <w:rPr>
          <w:color w:val="auto"/>
          <w:lang w:val="sr-Cyrl-RS"/>
        </w:rPr>
        <w:t xml:space="preserve"> и 3</w:t>
      </w:r>
      <w:r w:rsidR="0085066E">
        <w:rPr>
          <w:color w:val="auto"/>
          <w:lang w:val="sr-Cyrl-RS"/>
        </w:rPr>
        <w:t>1</w:t>
      </w:r>
      <w:r w:rsidRPr="00DA68FF">
        <w:rPr>
          <w:color w:val="auto"/>
          <w:lang w:val="sr-Cyrl-RS"/>
        </w:rPr>
        <w:t xml:space="preserve"> кондезациона котла снаге 32 </w:t>
      </w:r>
      <w:r w:rsidRPr="00DA68FF">
        <w:rPr>
          <w:color w:val="auto"/>
          <w:lang w:val="sr-Latn-RS"/>
        </w:rPr>
        <w:t>kw</w:t>
      </w:r>
      <w:r w:rsidRPr="00DA68FF">
        <w:rPr>
          <w:color w:val="auto"/>
          <w:lang w:val="sr-Cyrl-RS"/>
        </w:rPr>
        <w:t>; укупно 65 кондезационих котлова);</w:t>
      </w:r>
    </w:p>
    <w:p w14:paraId="281C3063" w14:textId="77777777" w:rsidR="0000018F" w:rsidRPr="00DA68FF" w:rsidRDefault="0000018F" w:rsidP="0000018F">
      <w:pPr>
        <w:pStyle w:val="ListParagraph"/>
        <w:numPr>
          <w:ilvl w:val="0"/>
          <w:numId w:val="21"/>
        </w:numPr>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Укупна планирана средства пројектом износе 8.952.000,00 динара.</w:t>
      </w:r>
    </w:p>
    <w:p w14:paraId="6F604294" w14:textId="77777777" w:rsidR="002260D6" w:rsidRDefault="002260D6" w:rsidP="000C69FB">
      <w:pPr>
        <w:pStyle w:val="Default"/>
      </w:pPr>
    </w:p>
    <w:p w14:paraId="2998A39E" w14:textId="47BB16A3" w:rsidR="000C69FB" w:rsidRPr="00DA68FF" w:rsidRDefault="000C69FB" w:rsidP="000C69FB">
      <w:pPr>
        <w:pStyle w:val="Default"/>
      </w:pPr>
      <w:r w:rsidRPr="00DA68FF">
        <w:t xml:space="preserve"> </w:t>
      </w:r>
      <w:proofErr w:type="spellStart"/>
      <w:r w:rsidRPr="00DA68FF">
        <w:t>Максимално</w:t>
      </w:r>
      <w:proofErr w:type="spellEnd"/>
      <w:r w:rsidRPr="00DA68FF">
        <w:t xml:space="preserve"> </w:t>
      </w:r>
      <w:proofErr w:type="spellStart"/>
      <w:r w:rsidRPr="00DA68FF">
        <w:t>учешће</w:t>
      </w:r>
      <w:proofErr w:type="spellEnd"/>
      <w:r w:rsidRPr="00DA68FF">
        <w:t xml:space="preserve"> </w:t>
      </w:r>
      <w:proofErr w:type="spellStart"/>
      <w:r w:rsidRPr="00DA68FF">
        <w:t>Града</w:t>
      </w:r>
      <w:proofErr w:type="spellEnd"/>
      <w:r w:rsidRPr="00DA68FF">
        <w:t xml:space="preserve"> </w:t>
      </w:r>
      <w:proofErr w:type="spellStart"/>
      <w:r w:rsidRPr="00DA68FF">
        <w:t>се</w:t>
      </w:r>
      <w:proofErr w:type="spellEnd"/>
      <w:r w:rsidRPr="00DA68FF">
        <w:t xml:space="preserve"> </w:t>
      </w:r>
      <w:proofErr w:type="spellStart"/>
      <w:r w:rsidRPr="00DA68FF">
        <w:t>сматра</w:t>
      </w:r>
      <w:proofErr w:type="spellEnd"/>
      <w:r w:rsidRPr="00DA68FF">
        <w:t xml:space="preserve"> </w:t>
      </w:r>
      <w:proofErr w:type="spellStart"/>
      <w:r w:rsidRPr="00DA68FF">
        <w:t>фиксним</w:t>
      </w:r>
      <w:proofErr w:type="spellEnd"/>
      <w:r w:rsidRPr="00DA68FF">
        <w:t xml:space="preserve"> </w:t>
      </w:r>
      <w:proofErr w:type="spellStart"/>
      <w:r w:rsidRPr="00DA68FF">
        <w:t>износом</w:t>
      </w:r>
      <w:proofErr w:type="spellEnd"/>
      <w:r w:rsidRPr="00DA68FF">
        <w:t xml:space="preserve">, </w:t>
      </w:r>
      <w:proofErr w:type="spellStart"/>
      <w:r w:rsidRPr="00DA68FF">
        <w:t>који</w:t>
      </w:r>
      <w:proofErr w:type="spellEnd"/>
      <w:r w:rsidRPr="00DA68FF">
        <w:t xml:space="preserve"> </w:t>
      </w:r>
      <w:proofErr w:type="spellStart"/>
      <w:r w:rsidRPr="00DA68FF">
        <w:t>је</w:t>
      </w:r>
      <w:proofErr w:type="spellEnd"/>
      <w:r w:rsidRPr="00DA68FF">
        <w:t xml:space="preserve"> </w:t>
      </w:r>
      <w:proofErr w:type="spellStart"/>
      <w:r w:rsidRPr="00DA68FF">
        <w:t>непроменљив</w:t>
      </w:r>
      <w:proofErr w:type="spellEnd"/>
      <w:r w:rsidRPr="00DA68FF">
        <w:t xml:space="preserve"> </w:t>
      </w:r>
      <w:proofErr w:type="spellStart"/>
      <w:r w:rsidRPr="00DA68FF">
        <w:t>независно</w:t>
      </w:r>
      <w:proofErr w:type="spellEnd"/>
      <w:r w:rsidRPr="00DA68FF">
        <w:t xml:space="preserve"> </w:t>
      </w:r>
      <w:proofErr w:type="spellStart"/>
      <w:r w:rsidRPr="00DA68FF">
        <w:t>од</w:t>
      </w:r>
      <w:proofErr w:type="spellEnd"/>
      <w:r w:rsidRPr="00DA68FF">
        <w:t xml:space="preserve"> </w:t>
      </w:r>
      <w:proofErr w:type="spellStart"/>
      <w:r w:rsidRPr="00DA68FF">
        <w:t>тога</w:t>
      </w:r>
      <w:proofErr w:type="spellEnd"/>
      <w:r w:rsidRPr="00DA68FF">
        <w:t xml:space="preserve"> </w:t>
      </w:r>
      <w:proofErr w:type="spellStart"/>
      <w:r w:rsidRPr="00DA68FF">
        <w:t>да</w:t>
      </w:r>
      <w:proofErr w:type="spellEnd"/>
      <w:r w:rsidRPr="00DA68FF">
        <w:t xml:space="preserve"> </w:t>
      </w:r>
      <w:proofErr w:type="spellStart"/>
      <w:r w:rsidRPr="00DA68FF">
        <w:t>ли</w:t>
      </w:r>
      <w:proofErr w:type="spellEnd"/>
      <w:r w:rsidRPr="00DA68FF">
        <w:t xml:space="preserve"> </w:t>
      </w:r>
      <w:proofErr w:type="spellStart"/>
      <w:r w:rsidRPr="00DA68FF">
        <w:t>је</w:t>
      </w:r>
      <w:proofErr w:type="spellEnd"/>
      <w:r w:rsidRPr="00DA68FF">
        <w:t xml:space="preserve"> </w:t>
      </w:r>
      <w:proofErr w:type="spellStart"/>
      <w:r w:rsidRPr="00DA68FF">
        <w:t>добављач</w:t>
      </w:r>
      <w:proofErr w:type="spellEnd"/>
      <w:r w:rsidRPr="00DA68FF">
        <w:t xml:space="preserve"> </w:t>
      </w:r>
      <w:proofErr w:type="spellStart"/>
      <w:r w:rsidRPr="00DA68FF">
        <w:t>опреме</w:t>
      </w:r>
      <w:proofErr w:type="spellEnd"/>
      <w:r w:rsidRPr="00DA68FF">
        <w:t xml:space="preserve"> у </w:t>
      </w:r>
      <w:proofErr w:type="spellStart"/>
      <w:r w:rsidRPr="00DA68FF">
        <w:t>систему</w:t>
      </w:r>
      <w:proofErr w:type="spellEnd"/>
      <w:r w:rsidRPr="00DA68FF">
        <w:t xml:space="preserve"> ПДВ</w:t>
      </w:r>
      <w:r w:rsidR="0085066E">
        <w:rPr>
          <w:lang w:val="sr-Cyrl-RS"/>
        </w:rPr>
        <w:t>-а</w:t>
      </w:r>
      <w:r w:rsidRPr="00DA68FF">
        <w:t xml:space="preserve"> </w:t>
      </w:r>
      <w:proofErr w:type="spellStart"/>
      <w:r w:rsidRPr="00DA68FF">
        <w:t>или</w:t>
      </w:r>
      <w:proofErr w:type="spellEnd"/>
      <w:r w:rsidRPr="00DA68FF">
        <w:t xml:space="preserve"> </w:t>
      </w:r>
      <w:proofErr w:type="spellStart"/>
      <w:r w:rsidRPr="00DA68FF">
        <w:t>не</w:t>
      </w:r>
      <w:proofErr w:type="spellEnd"/>
      <w:r w:rsidRPr="00DA68FF">
        <w:t xml:space="preserve"> </w:t>
      </w:r>
    </w:p>
    <w:p w14:paraId="59493F31" w14:textId="77777777" w:rsidR="000C69FB" w:rsidRPr="00DA68FF" w:rsidRDefault="000C69FB" w:rsidP="000C69FB">
      <w:pPr>
        <w:pStyle w:val="Default"/>
      </w:pPr>
    </w:p>
    <w:p w14:paraId="6A0A329C" w14:textId="77777777" w:rsidR="000C69FB" w:rsidRPr="00DA68FF" w:rsidRDefault="000C69FB" w:rsidP="000C69FB">
      <w:pPr>
        <w:pStyle w:val="Default"/>
      </w:pPr>
      <w:proofErr w:type="spellStart"/>
      <w:r w:rsidRPr="00DA68FF">
        <w:t>Додатни</w:t>
      </w:r>
      <w:proofErr w:type="spellEnd"/>
      <w:r w:rsidRPr="00DA68FF">
        <w:t xml:space="preserve"> </w:t>
      </w:r>
      <w:proofErr w:type="spellStart"/>
      <w:r w:rsidRPr="00DA68FF">
        <w:t>услови</w:t>
      </w:r>
      <w:proofErr w:type="spellEnd"/>
      <w:r w:rsidRPr="00DA68FF">
        <w:t xml:space="preserve"> </w:t>
      </w:r>
      <w:proofErr w:type="spellStart"/>
      <w:r w:rsidRPr="00DA68FF">
        <w:t>за</w:t>
      </w:r>
      <w:proofErr w:type="spellEnd"/>
      <w:r w:rsidRPr="00DA68FF">
        <w:t xml:space="preserve"> </w:t>
      </w:r>
      <w:proofErr w:type="spellStart"/>
      <w:r w:rsidRPr="00DA68FF">
        <w:t>доделу</w:t>
      </w:r>
      <w:proofErr w:type="spellEnd"/>
      <w:r w:rsidRPr="00DA68FF">
        <w:t xml:space="preserve"> </w:t>
      </w:r>
      <w:proofErr w:type="spellStart"/>
      <w:r w:rsidRPr="00DA68FF">
        <w:t>средстава</w:t>
      </w:r>
      <w:proofErr w:type="spellEnd"/>
      <w:r w:rsidRPr="00DA68FF">
        <w:t xml:space="preserve"> </w:t>
      </w:r>
      <w:proofErr w:type="spellStart"/>
      <w:r w:rsidRPr="00DA68FF">
        <w:t>подстицаја</w:t>
      </w:r>
      <w:proofErr w:type="spellEnd"/>
      <w:r w:rsidRPr="00DA68FF">
        <w:t xml:space="preserve">: </w:t>
      </w:r>
    </w:p>
    <w:p w14:paraId="24447586" w14:textId="77777777" w:rsidR="000C69FB" w:rsidRPr="00DA68FF" w:rsidRDefault="000C69FB" w:rsidP="00AF6184">
      <w:pPr>
        <w:pStyle w:val="Default"/>
        <w:spacing w:after="27"/>
        <w:ind w:left="720"/>
      </w:pPr>
      <w:r w:rsidRPr="00DA68FF">
        <w:t xml:space="preserve">1) </w:t>
      </w:r>
      <w:proofErr w:type="spellStart"/>
      <w:r w:rsidRPr="00DA68FF">
        <w:t>Уколико</w:t>
      </w:r>
      <w:proofErr w:type="spellEnd"/>
      <w:r w:rsidRPr="00DA68FF">
        <w:t xml:space="preserve"> </w:t>
      </w:r>
      <w:proofErr w:type="spellStart"/>
      <w:r w:rsidRPr="00DA68FF">
        <w:t>стамбени</w:t>
      </w:r>
      <w:proofErr w:type="spellEnd"/>
      <w:r w:rsidRPr="00DA68FF">
        <w:t xml:space="preserve"> </w:t>
      </w:r>
      <w:proofErr w:type="spellStart"/>
      <w:r w:rsidRPr="00DA68FF">
        <w:t>објекат</w:t>
      </w:r>
      <w:proofErr w:type="spellEnd"/>
      <w:r w:rsidRPr="00DA68FF">
        <w:t xml:space="preserve"> </w:t>
      </w:r>
      <w:proofErr w:type="spellStart"/>
      <w:r w:rsidRPr="00DA68FF">
        <w:t>има</w:t>
      </w:r>
      <w:proofErr w:type="spellEnd"/>
      <w:r w:rsidRPr="00DA68FF">
        <w:t xml:space="preserve"> </w:t>
      </w:r>
      <w:proofErr w:type="spellStart"/>
      <w:r w:rsidRPr="00DA68FF">
        <w:t>два</w:t>
      </w:r>
      <w:proofErr w:type="spellEnd"/>
      <w:r w:rsidRPr="00DA68FF">
        <w:t xml:space="preserve"> </w:t>
      </w:r>
      <w:proofErr w:type="spellStart"/>
      <w:r w:rsidRPr="00DA68FF">
        <w:t>или</w:t>
      </w:r>
      <w:proofErr w:type="spellEnd"/>
      <w:r w:rsidRPr="00DA68FF">
        <w:t xml:space="preserve"> </w:t>
      </w:r>
      <w:proofErr w:type="spellStart"/>
      <w:r w:rsidRPr="00DA68FF">
        <w:t>више</w:t>
      </w:r>
      <w:proofErr w:type="spellEnd"/>
      <w:r w:rsidRPr="00DA68FF">
        <w:t xml:space="preserve"> </w:t>
      </w:r>
      <w:proofErr w:type="spellStart"/>
      <w:r w:rsidRPr="00DA68FF">
        <w:t>власника</w:t>
      </w:r>
      <w:proofErr w:type="spellEnd"/>
      <w:r w:rsidRPr="00DA68FF">
        <w:t xml:space="preserve">, </w:t>
      </w:r>
      <w:proofErr w:type="spellStart"/>
      <w:r w:rsidRPr="00DA68FF">
        <w:t>пријаву</w:t>
      </w:r>
      <w:proofErr w:type="spellEnd"/>
      <w:r w:rsidRPr="00DA68FF">
        <w:t xml:space="preserve"> </w:t>
      </w:r>
      <w:proofErr w:type="spellStart"/>
      <w:r w:rsidRPr="00DA68FF">
        <w:t>подноси</w:t>
      </w:r>
      <w:proofErr w:type="spellEnd"/>
      <w:r w:rsidRPr="00DA68FF">
        <w:t xml:space="preserve"> </w:t>
      </w:r>
      <w:proofErr w:type="spellStart"/>
      <w:r w:rsidRPr="00DA68FF">
        <w:t>један</w:t>
      </w:r>
      <w:proofErr w:type="spellEnd"/>
      <w:r w:rsidRPr="00DA68FF">
        <w:t xml:space="preserve"> </w:t>
      </w:r>
      <w:proofErr w:type="spellStart"/>
      <w:r w:rsidRPr="00DA68FF">
        <w:t>од</w:t>
      </w:r>
      <w:proofErr w:type="spellEnd"/>
      <w:r w:rsidRPr="00DA68FF">
        <w:t xml:space="preserve"> </w:t>
      </w:r>
      <w:proofErr w:type="spellStart"/>
      <w:r w:rsidRPr="00DA68FF">
        <w:t>власника</w:t>
      </w:r>
      <w:proofErr w:type="spellEnd"/>
      <w:r w:rsidRPr="00DA68FF">
        <w:t xml:space="preserve"> </w:t>
      </w:r>
      <w:proofErr w:type="spellStart"/>
      <w:r w:rsidRPr="00DA68FF">
        <w:t>уз</w:t>
      </w:r>
      <w:proofErr w:type="spellEnd"/>
      <w:r w:rsidRPr="00DA68FF">
        <w:t xml:space="preserve"> </w:t>
      </w:r>
      <w:proofErr w:type="spellStart"/>
      <w:r w:rsidRPr="00DA68FF">
        <w:t>писмену</w:t>
      </w:r>
      <w:proofErr w:type="spellEnd"/>
      <w:r w:rsidRPr="00DA68FF">
        <w:t xml:space="preserve"> </w:t>
      </w:r>
      <w:proofErr w:type="spellStart"/>
      <w:r w:rsidRPr="00DA68FF">
        <w:t>сагласност</w:t>
      </w:r>
      <w:proofErr w:type="spellEnd"/>
      <w:r w:rsidRPr="00DA68FF">
        <w:t xml:space="preserve"> </w:t>
      </w:r>
      <w:proofErr w:type="spellStart"/>
      <w:r w:rsidRPr="00DA68FF">
        <w:t>осталих</w:t>
      </w:r>
      <w:proofErr w:type="spellEnd"/>
      <w:r w:rsidRPr="00DA68FF">
        <w:t xml:space="preserve"> </w:t>
      </w:r>
      <w:proofErr w:type="spellStart"/>
      <w:r w:rsidRPr="00DA68FF">
        <w:t>власника</w:t>
      </w:r>
      <w:proofErr w:type="spellEnd"/>
      <w:r w:rsidRPr="00DA68FF">
        <w:t xml:space="preserve"> </w:t>
      </w:r>
      <w:proofErr w:type="spellStart"/>
      <w:r w:rsidRPr="00DA68FF">
        <w:t>оверену</w:t>
      </w:r>
      <w:proofErr w:type="spellEnd"/>
      <w:r w:rsidRPr="00DA68FF">
        <w:t xml:space="preserve"> </w:t>
      </w:r>
      <w:proofErr w:type="spellStart"/>
      <w:r w:rsidRPr="00DA68FF">
        <w:t>код</w:t>
      </w:r>
      <w:proofErr w:type="spellEnd"/>
      <w:r w:rsidRPr="00DA68FF">
        <w:t xml:space="preserve"> </w:t>
      </w:r>
      <w:proofErr w:type="spellStart"/>
      <w:r w:rsidRPr="00DA68FF">
        <w:t>нотара</w:t>
      </w:r>
      <w:proofErr w:type="spellEnd"/>
      <w:r w:rsidRPr="00DA68FF">
        <w:t xml:space="preserve">. </w:t>
      </w:r>
    </w:p>
    <w:p w14:paraId="715D49E7" w14:textId="77777777" w:rsidR="000C69FB" w:rsidRPr="00DA68FF" w:rsidRDefault="000C69FB" w:rsidP="00AF6184">
      <w:pPr>
        <w:pStyle w:val="Default"/>
        <w:spacing w:after="27"/>
        <w:ind w:left="720"/>
      </w:pPr>
      <w:r w:rsidRPr="00DA68FF">
        <w:t xml:space="preserve">2) </w:t>
      </w:r>
      <w:proofErr w:type="spellStart"/>
      <w:r w:rsidRPr="00DA68FF">
        <w:t>Двојни</w:t>
      </w:r>
      <w:proofErr w:type="spellEnd"/>
      <w:r w:rsidRPr="00DA68FF">
        <w:t xml:space="preserve"> </w:t>
      </w:r>
      <w:proofErr w:type="spellStart"/>
      <w:r w:rsidRPr="00DA68FF">
        <w:t>објекти</w:t>
      </w:r>
      <w:proofErr w:type="spellEnd"/>
      <w:r w:rsidRPr="00DA68FF">
        <w:t xml:space="preserve"> </w:t>
      </w:r>
      <w:proofErr w:type="spellStart"/>
      <w:r w:rsidRPr="00DA68FF">
        <w:t>различитих</w:t>
      </w:r>
      <w:proofErr w:type="spellEnd"/>
      <w:r w:rsidRPr="00DA68FF">
        <w:t xml:space="preserve"> </w:t>
      </w:r>
      <w:proofErr w:type="spellStart"/>
      <w:r w:rsidRPr="00DA68FF">
        <w:t>власника</w:t>
      </w:r>
      <w:proofErr w:type="spellEnd"/>
      <w:r w:rsidRPr="00DA68FF">
        <w:t xml:space="preserve"> </w:t>
      </w:r>
      <w:proofErr w:type="spellStart"/>
      <w:r w:rsidRPr="00DA68FF">
        <w:t>као</w:t>
      </w:r>
      <w:proofErr w:type="spellEnd"/>
      <w:r w:rsidRPr="00DA68FF">
        <w:t xml:space="preserve"> и </w:t>
      </w:r>
      <w:proofErr w:type="spellStart"/>
      <w:r w:rsidRPr="00DA68FF">
        <w:t>објекти</w:t>
      </w:r>
      <w:proofErr w:type="spellEnd"/>
      <w:r w:rsidRPr="00DA68FF">
        <w:t xml:space="preserve"> у </w:t>
      </w:r>
      <w:proofErr w:type="spellStart"/>
      <w:r w:rsidRPr="00DA68FF">
        <w:t>низу</w:t>
      </w:r>
      <w:proofErr w:type="spellEnd"/>
      <w:r w:rsidRPr="00DA68FF">
        <w:t xml:space="preserve"> </w:t>
      </w:r>
      <w:proofErr w:type="spellStart"/>
      <w:r w:rsidRPr="00DA68FF">
        <w:t>третирају</w:t>
      </w:r>
      <w:proofErr w:type="spellEnd"/>
      <w:r w:rsidRPr="00DA68FF">
        <w:t xml:space="preserve"> </w:t>
      </w:r>
      <w:proofErr w:type="spellStart"/>
      <w:r w:rsidRPr="00DA68FF">
        <w:t>се</w:t>
      </w:r>
      <w:proofErr w:type="spellEnd"/>
      <w:r w:rsidRPr="00DA68FF">
        <w:t xml:space="preserve"> </w:t>
      </w:r>
      <w:proofErr w:type="spellStart"/>
      <w:r w:rsidRPr="00DA68FF">
        <w:t>као</w:t>
      </w:r>
      <w:proofErr w:type="spellEnd"/>
      <w:r w:rsidRPr="00DA68FF">
        <w:t xml:space="preserve"> </w:t>
      </w:r>
      <w:proofErr w:type="spellStart"/>
      <w:r w:rsidRPr="00DA68FF">
        <w:t>засебни</w:t>
      </w:r>
      <w:proofErr w:type="spellEnd"/>
      <w:r w:rsidRPr="00DA68FF">
        <w:t xml:space="preserve"> </w:t>
      </w:r>
      <w:proofErr w:type="spellStart"/>
      <w:r w:rsidRPr="00DA68FF">
        <w:t>објекти</w:t>
      </w:r>
      <w:proofErr w:type="spellEnd"/>
      <w:r w:rsidRPr="00DA68FF">
        <w:t xml:space="preserve">. </w:t>
      </w:r>
    </w:p>
    <w:p w14:paraId="320BDA32" w14:textId="1553CC3F" w:rsidR="005D39E7" w:rsidRDefault="000C69FB" w:rsidP="00AF6184">
      <w:pPr>
        <w:pStyle w:val="Default"/>
        <w:ind w:left="720"/>
        <w:rPr>
          <w:b/>
          <w:bCs/>
        </w:rPr>
      </w:pPr>
      <w:r w:rsidRPr="00DA68FF">
        <w:t xml:space="preserve">3) </w:t>
      </w:r>
      <w:proofErr w:type="spellStart"/>
      <w:r w:rsidRPr="00DA68FF">
        <w:t>Власници</w:t>
      </w:r>
      <w:proofErr w:type="spellEnd"/>
      <w:r w:rsidRPr="00DA68FF">
        <w:t xml:space="preserve"> </w:t>
      </w:r>
      <w:proofErr w:type="spellStart"/>
      <w:r w:rsidRPr="00DA68FF">
        <w:t>посебних</w:t>
      </w:r>
      <w:proofErr w:type="spellEnd"/>
      <w:r w:rsidRPr="00DA68FF">
        <w:t xml:space="preserve"> </w:t>
      </w:r>
      <w:proofErr w:type="spellStart"/>
      <w:r w:rsidRPr="00DA68FF">
        <w:t>делова</w:t>
      </w:r>
      <w:proofErr w:type="spellEnd"/>
      <w:r w:rsidRPr="00DA68FF">
        <w:t xml:space="preserve"> у </w:t>
      </w:r>
      <w:proofErr w:type="spellStart"/>
      <w:r w:rsidRPr="00DA68FF">
        <w:t>стамбеном</w:t>
      </w:r>
      <w:proofErr w:type="spellEnd"/>
      <w:r w:rsidRPr="00DA68FF">
        <w:t xml:space="preserve"> </w:t>
      </w:r>
      <w:proofErr w:type="spellStart"/>
      <w:r w:rsidRPr="00DA68FF">
        <w:t>објекту</w:t>
      </w:r>
      <w:proofErr w:type="spellEnd"/>
      <w:r w:rsidRPr="00DA68FF">
        <w:t xml:space="preserve"> </w:t>
      </w:r>
      <w:proofErr w:type="spellStart"/>
      <w:r w:rsidRPr="00DA68FF">
        <w:t>подносе</w:t>
      </w:r>
      <w:proofErr w:type="spellEnd"/>
      <w:r w:rsidRPr="00DA68FF">
        <w:t xml:space="preserve"> </w:t>
      </w:r>
      <w:proofErr w:type="spellStart"/>
      <w:r w:rsidRPr="00DA68FF">
        <w:t>појединачне</w:t>
      </w:r>
      <w:proofErr w:type="spellEnd"/>
      <w:r w:rsidRPr="00DA68FF">
        <w:t xml:space="preserve"> </w:t>
      </w:r>
      <w:proofErr w:type="spellStart"/>
      <w:r w:rsidRPr="00DA68FF">
        <w:t>пријаве</w:t>
      </w:r>
      <w:proofErr w:type="spellEnd"/>
      <w:r w:rsidRPr="00DA68FF">
        <w:t xml:space="preserve">. </w:t>
      </w:r>
    </w:p>
    <w:p w14:paraId="23548CFE" w14:textId="77777777" w:rsidR="005D39E7" w:rsidRDefault="005D39E7" w:rsidP="000C69FB">
      <w:pPr>
        <w:pStyle w:val="Default"/>
        <w:rPr>
          <w:b/>
          <w:bCs/>
        </w:rPr>
      </w:pPr>
    </w:p>
    <w:p w14:paraId="241645BB" w14:textId="77777777" w:rsidR="005D39E7" w:rsidRDefault="005D39E7" w:rsidP="000C69FB">
      <w:pPr>
        <w:pStyle w:val="Default"/>
        <w:rPr>
          <w:b/>
          <w:bCs/>
        </w:rPr>
      </w:pPr>
    </w:p>
    <w:p w14:paraId="3B1A0B69" w14:textId="44F4ADBF" w:rsidR="000C69FB" w:rsidRDefault="002260D6" w:rsidP="00423B28">
      <w:pPr>
        <w:pStyle w:val="Default"/>
        <w:ind w:firstLine="720"/>
        <w:rPr>
          <w:b/>
          <w:bCs/>
        </w:rPr>
      </w:pPr>
      <w:r>
        <w:rPr>
          <w:b/>
          <w:bCs/>
        </w:rPr>
        <w:t xml:space="preserve">III </w:t>
      </w:r>
      <w:r w:rsidR="000C69FB" w:rsidRPr="00DA68FF">
        <w:rPr>
          <w:b/>
          <w:bCs/>
        </w:rPr>
        <w:t xml:space="preserve">ПРИХВАТЉИВИ УКУПНИ ИНВЕСТИЦИОНИ ТРОШКОВИ </w:t>
      </w:r>
    </w:p>
    <w:p w14:paraId="158ECE6D" w14:textId="77777777" w:rsidR="0085066E" w:rsidRPr="00DA68FF" w:rsidRDefault="0085066E" w:rsidP="000C69FB">
      <w:pPr>
        <w:pStyle w:val="Default"/>
      </w:pPr>
    </w:p>
    <w:p w14:paraId="71348A0B" w14:textId="77777777" w:rsidR="000C69FB" w:rsidRPr="00DA68FF" w:rsidRDefault="000C69FB" w:rsidP="00423B28">
      <w:pPr>
        <w:pStyle w:val="Default"/>
        <w:ind w:firstLine="720"/>
      </w:pPr>
      <w:proofErr w:type="spellStart"/>
      <w:r w:rsidRPr="00DA68FF">
        <w:t>Прихватљиви</w:t>
      </w:r>
      <w:proofErr w:type="spellEnd"/>
      <w:r w:rsidRPr="00DA68FF">
        <w:t xml:space="preserve"> </w:t>
      </w:r>
      <w:proofErr w:type="spellStart"/>
      <w:r w:rsidRPr="00DA68FF">
        <w:t>укупни</w:t>
      </w:r>
      <w:proofErr w:type="spellEnd"/>
      <w:r w:rsidRPr="00DA68FF">
        <w:t xml:space="preserve"> </w:t>
      </w:r>
      <w:proofErr w:type="spellStart"/>
      <w:r w:rsidRPr="00DA68FF">
        <w:t>инвестициони</w:t>
      </w:r>
      <w:proofErr w:type="spellEnd"/>
      <w:r w:rsidRPr="00DA68FF">
        <w:t xml:space="preserve"> </w:t>
      </w:r>
      <w:proofErr w:type="spellStart"/>
      <w:r w:rsidRPr="00DA68FF">
        <w:t>трошкови</w:t>
      </w:r>
      <w:proofErr w:type="spellEnd"/>
      <w:r w:rsidRPr="00DA68FF">
        <w:t xml:space="preserve"> </w:t>
      </w:r>
      <w:proofErr w:type="spellStart"/>
      <w:r w:rsidRPr="00DA68FF">
        <w:t>са</w:t>
      </w:r>
      <w:proofErr w:type="spellEnd"/>
      <w:r w:rsidRPr="00DA68FF">
        <w:t xml:space="preserve"> ПДВ-</w:t>
      </w:r>
      <w:proofErr w:type="spellStart"/>
      <w:r w:rsidRPr="00DA68FF">
        <w:t>ом</w:t>
      </w:r>
      <w:proofErr w:type="spellEnd"/>
      <w:r w:rsidRPr="00DA68FF">
        <w:t xml:space="preserve"> </w:t>
      </w:r>
      <w:proofErr w:type="spellStart"/>
      <w:r w:rsidRPr="00DA68FF">
        <w:t>односе</w:t>
      </w:r>
      <w:proofErr w:type="spellEnd"/>
      <w:r w:rsidRPr="00DA68FF">
        <w:t xml:space="preserve"> </w:t>
      </w:r>
      <w:proofErr w:type="spellStart"/>
      <w:r w:rsidRPr="00DA68FF">
        <w:t>се</w:t>
      </w:r>
      <w:proofErr w:type="spellEnd"/>
      <w:r w:rsidRPr="00DA68FF">
        <w:t xml:space="preserve"> </w:t>
      </w:r>
      <w:proofErr w:type="spellStart"/>
      <w:r w:rsidRPr="00DA68FF">
        <w:t>на</w:t>
      </w:r>
      <w:proofErr w:type="spellEnd"/>
      <w:r w:rsidRPr="00DA68FF">
        <w:t xml:space="preserve"> </w:t>
      </w:r>
      <w:proofErr w:type="spellStart"/>
      <w:r w:rsidRPr="00DA68FF">
        <w:t>набавку</w:t>
      </w:r>
      <w:proofErr w:type="spellEnd"/>
      <w:r w:rsidRPr="00DA68FF">
        <w:t xml:space="preserve"> </w:t>
      </w:r>
      <w:proofErr w:type="spellStart"/>
      <w:r w:rsidRPr="00DA68FF">
        <w:t>ложних</w:t>
      </w:r>
      <w:proofErr w:type="spellEnd"/>
      <w:r w:rsidRPr="00DA68FF">
        <w:t xml:space="preserve"> </w:t>
      </w:r>
      <w:proofErr w:type="spellStart"/>
      <w:r w:rsidRPr="00DA68FF">
        <w:t>уређаја</w:t>
      </w:r>
      <w:proofErr w:type="spellEnd"/>
      <w:r w:rsidRPr="00DA68FF">
        <w:t xml:space="preserve"> </w:t>
      </w:r>
      <w:proofErr w:type="spellStart"/>
      <w:r w:rsidRPr="00DA68FF">
        <w:t>на</w:t>
      </w:r>
      <w:proofErr w:type="spellEnd"/>
      <w:r w:rsidRPr="00DA68FF">
        <w:t xml:space="preserve">  </w:t>
      </w:r>
      <w:proofErr w:type="spellStart"/>
      <w:r w:rsidRPr="00DA68FF">
        <w:t>природни</w:t>
      </w:r>
      <w:proofErr w:type="spellEnd"/>
      <w:r w:rsidRPr="00DA68FF">
        <w:t xml:space="preserve"> </w:t>
      </w:r>
      <w:proofErr w:type="spellStart"/>
      <w:r w:rsidRPr="00DA68FF">
        <w:t>гас</w:t>
      </w:r>
      <w:proofErr w:type="spellEnd"/>
      <w:r w:rsidRPr="00DA68FF">
        <w:t xml:space="preserve"> </w:t>
      </w:r>
      <w:proofErr w:type="spellStart"/>
      <w:r w:rsidRPr="00DA68FF">
        <w:t>без</w:t>
      </w:r>
      <w:proofErr w:type="spellEnd"/>
      <w:r w:rsidRPr="00DA68FF">
        <w:t xml:space="preserve"> </w:t>
      </w:r>
      <w:proofErr w:type="spellStart"/>
      <w:r w:rsidRPr="00DA68FF">
        <w:t>трошкова</w:t>
      </w:r>
      <w:proofErr w:type="spellEnd"/>
      <w:r w:rsidRPr="00DA68FF">
        <w:t xml:space="preserve"> </w:t>
      </w:r>
      <w:proofErr w:type="spellStart"/>
      <w:r w:rsidRPr="00DA68FF">
        <w:t>уградње</w:t>
      </w:r>
      <w:proofErr w:type="spellEnd"/>
      <w:r w:rsidRPr="00DA68FF">
        <w:t xml:space="preserve">: </w:t>
      </w:r>
    </w:p>
    <w:p w14:paraId="07A0AC1B" w14:textId="77777777" w:rsidR="000C69FB" w:rsidRPr="00DA68FF" w:rsidRDefault="000C69FB" w:rsidP="000C69FB">
      <w:pPr>
        <w:pStyle w:val="Default"/>
      </w:pPr>
    </w:p>
    <w:p w14:paraId="39F72EB2" w14:textId="2640AF92" w:rsidR="0000018F" w:rsidRDefault="002260D6" w:rsidP="00423B28">
      <w:pPr>
        <w:pStyle w:val="Default"/>
        <w:ind w:firstLine="720"/>
        <w:rPr>
          <w:b/>
          <w:bCs/>
        </w:rPr>
      </w:pPr>
      <w:r>
        <w:rPr>
          <w:b/>
          <w:bCs/>
        </w:rPr>
        <w:t xml:space="preserve">IV </w:t>
      </w:r>
      <w:r w:rsidR="000C69FB" w:rsidRPr="00DA68FF">
        <w:rPr>
          <w:b/>
          <w:bCs/>
        </w:rPr>
        <w:t xml:space="preserve">МЕРА </w:t>
      </w:r>
    </w:p>
    <w:p w14:paraId="4FDD1C72" w14:textId="77777777" w:rsidR="0085066E" w:rsidRPr="00DA68FF" w:rsidRDefault="0085066E" w:rsidP="000C69FB">
      <w:pPr>
        <w:pStyle w:val="Default"/>
        <w:rPr>
          <w:b/>
          <w:bCs/>
        </w:rPr>
      </w:pPr>
    </w:p>
    <w:p w14:paraId="72B1EC5E" w14:textId="35D10646" w:rsidR="002260D6" w:rsidRDefault="00423B28" w:rsidP="002260D6">
      <w:pPr>
        <w:tabs>
          <w:tab w:val="left" w:pos="851"/>
          <w:tab w:val="left" w:pos="1276"/>
          <w:tab w:val="left" w:pos="1985"/>
        </w:tabs>
        <w:jc w:val="both"/>
        <w:rPr>
          <w:b/>
          <w:bCs/>
        </w:rPr>
      </w:pPr>
      <w:r>
        <w:rPr>
          <w:b/>
          <w:bCs/>
        </w:rPr>
        <w:tab/>
      </w:r>
      <w:proofErr w:type="spellStart"/>
      <w:r w:rsidR="002260D6">
        <w:rPr>
          <w:b/>
          <w:bCs/>
        </w:rPr>
        <w:t>K</w:t>
      </w:r>
      <w:r w:rsidR="000C69FB" w:rsidRPr="002260D6">
        <w:rPr>
          <w:b/>
          <w:bCs/>
        </w:rPr>
        <w:t>ондензациони</w:t>
      </w:r>
      <w:proofErr w:type="spellEnd"/>
      <w:r w:rsidR="000C69FB" w:rsidRPr="002260D6">
        <w:rPr>
          <w:b/>
          <w:bCs/>
        </w:rPr>
        <w:t xml:space="preserve"> </w:t>
      </w:r>
      <w:proofErr w:type="spellStart"/>
      <w:r w:rsidR="000C69FB" w:rsidRPr="002260D6">
        <w:rPr>
          <w:b/>
          <w:bCs/>
        </w:rPr>
        <w:t>котао</w:t>
      </w:r>
      <w:proofErr w:type="spellEnd"/>
      <w:r w:rsidR="000C69FB" w:rsidRPr="002260D6">
        <w:rPr>
          <w:b/>
          <w:bCs/>
        </w:rPr>
        <w:t xml:space="preserve"> </w:t>
      </w:r>
      <w:proofErr w:type="spellStart"/>
      <w:r w:rsidR="000C69FB" w:rsidRPr="002260D6">
        <w:rPr>
          <w:b/>
          <w:bCs/>
        </w:rPr>
        <w:t>на</w:t>
      </w:r>
      <w:proofErr w:type="spellEnd"/>
      <w:r w:rsidR="000C69FB" w:rsidRPr="002260D6">
        <w:rPr>
          <w:b/>
          <w:bCs/>
        </w:rPr>
        <w:t xml:space="preserve"> </w:t>
      </w:r>
      <w:proofErr w:type="spellStart"/>
      <w:r w:rsidR="000C69FB" w:rsidRPr="002260D6">
        <w:rPr>
          <w:b/>
          <w:bCs/>
        </w:rPr>
        <w:t>природни</w:t>
      </w:r>
      <w:proofErr w:type="spellEnd"/>
      <w:r w:rsidR="000C69FB" w:rsidRPr="002260D6">
        <w:rPr>
          <w:b/>
          <w:bCs/>
        </w:rPr>
        <w:t xml:space="preserve"> </w:t>
      </w:r>
      <w:proofErr w:type="spellStart"/>
      <w:r w:rsidR="000C69FB" w:rsidRPr="002260D6">
        <w:rPr>
          <w:b/>
          <w:bCs/>
        </w:rPr>
        <w:t>гас</w:t>
      </w:r>
      <w:proofErr w:type="spellEnd"/>
      <w:r w:rsidR="0000018F" w:rsidRPr="002260D6">
        <w:rPr>
          <w:lang w:val="sr-Cyrl-RS"/>
        </w:rPr>
        <w:t>-</w:t>
      </w:r>
      <w:r w:rsidR="002260D6" w:rsidRPr="002260D6">
        <w:rPr>
          <w:b/>
          <w:bCs/>
          <w:lang w:val="sr-Cyrl-RS"/>
        </w:rPr>
        <w:t xml:space="preserve"> кондензациони котао на природни гас (34 кондезациона котла снаге 25 </w:t>
      </w:r>
      <w:r w:rsidR="002260D6" w:rsidRPr="002260D6">
        <w:rPr>
          <w:b/>
          <w:bCs/>
          <w:lang w:val="sr-Latn-RS"/>
        </w:rPr>
        <w:t>kw</w:t>
      </w:r>
      <w:r w:rsidR="002260D6" w:rsidRPr="002260D6">
        <w:rPr>
          <w:b/>
          <w:bCs/>
          <w:lang w:val="sr-Cyrl-RS"/>
        </w:rPr>
        <w:t xml:space="preserve"> и 31 кондезациона котла снаге 32 </w:t>
      </w:r>
      <w:r w:rsidR="002260D6" w:rsidRPr="002260D6">
        <w:rPr>
          <w:b/>
          <w:bCs/>
          <w:lang w:val="sr-Latn-RS"/>
        </w:rPr>
        <w:t>kw</w:t>
      </w:r>
      <w:r w:rsidR="002260D6" w:rsidRPr="002260D6">
        <w:rPr>
          <w:b/>
          <w:bCs/>
          <w:lang w:val="sr-Cyrl-RS"/>
        </w:rPr>
        <w:t>; укупно 65 кондезационих котлова)</w:t>
      </w:r>
      <w:r w:rsidR="002260D6">
        <w:rPr>
          <w:b/>
          <w:bCs/>
        </w:rPr>
        <w:t>.</w:t>
      </w:r>
    </w:p>
    <w:p w14:paraId="12C34D87" w14:textId="77777777" w:rsidR="002260D6" w:rsidRDefault="002260D6" w:rsidP="002260D6">
      <w:pPr>
        <w:tabs>
          <w:tab w:val="left" w:pos="851"/>
          <w:tab w:val="left" w:pos="1276"/>
          <w:tab w:val="left" w:pos="1985"/>
        </w:tabs>
        <w:jc w:val="both"/>
        <w:rPr>
          <w:b/>
          <w:bCs/>
        </w:rPr>
      </w:pPr>
    </w:p>
    <w:p w14:paraId="79BFD60D" w14:textId="1BBE762F" w:rsidR="000C69FB" w:rsidRDefault="000C69FB" w:rsidP="00423B28">
      <w:pPr>
        <w:pStyle w:val="Default"/>
        <w:ind w:firstLine="720"/>
      </w:pPr>
      <w:proofErr w:type="spellStart"/>
      <w:r w:rsidRPr="00DA68FF">
        <w:t>Конкурсом</w:t>
      </w:r>
      <w:proofErr w:type="spellEnd"/>
      <w:r w:rsidRPr="00DA68FF">
        <w:t xml:space="preserve"> </w:t>
      </w:r>
      <w:proofErr w:type="spellStart"/>
      <w:r w:rsidRPr="00DA68FF">
        <w:t>није</w:t>
      </w:r>
      <w:proofErr w:type="spellEnd"/>
      <w:r w:rsidRPr="00DA68FF">
        <w:t xml:space="preserve"> </w:t>
      </w:r>
      <w:proofErr w:type="spellStart"/>
      <w:r w:rsidRPr="00DA68FF">
        <w:t>прописан</w:t>
      </w:r>
      <w:proofErr w:type="spellEnd"/>
      <w:r w:rsidRPr="00DA68FF">
        <w:t xml:space="preserve"> </w:t>
      </w:r>
      <w:proofErr w:type="spellStart"/>
      <w:r w:rsidRPr="00DA68FF">
        <w:t>произвођач</w:t>
      </w:r>
      <w:proofErr w:type="spellEnd"/>
      <w:r w:rsidRPr="00DA68FF">
        <w:t xml:space="preserve"> </w:t>
      </w:r>
      <w:proofErr w:type="spellStart"/>
      <w:r w:rsidRPr="00DA68FF">
        <w:t>опреме</w:t>
      </w:r>
      <w:proofErr w:type="spellEnd"/>
      <w:r w:rsidRPr="00DA68FF">
        <w:t xml:space="preserve"> и </w:t>
      </w:r>
      <w:proofErr w:type="spellStart"/>
      <w:r w:rsidRPr="00DA68FF">
        <w:t>извођач</w:t>
      </w:r>
      <w:proofErr w:type="spellEnd"/>
      <w:r w:rsidRPr="00DA68FF">
        <w:t xml:space="preserve"> </w:t>
      </w:r>
      <w:proofErr w:type="spellStart"/>
      <w:r w:rsidRPr="00DA68FF">
        <w:t>радова.Корисник</w:t>
      </w:r>
      <w:proofErr w:type="spellEnd"/>
      <w:r w:rsidRPr="00DA68FF">
        <w:t xml:space="preserve"> </w:t>
      </w:r>
      <w:proofErr w:type="spellStart"/>
      <w:r w:rsidRPr="00DA68FF">
        <w:t>средстава</w:t>
      </w:r>
      <w:proofErr w:type="spellEnd"/>
      <w:r w:rsidRPr="00DA68FF">
        <w:t xml:space="preserve"> </w:t>
      </w:r>
      <w:proofErr w:type="spellStart"/>
      <w:r w:rsidRPr="00DA68FF">
        <w:t>ће</w:t>
      </w:r>
      <w:proofErr w:type="spellEnd"/>
      <w:r w:rsidRPr="00DA68FF">
        <w:t xml:space="preserve"> </w:t>
      </w:r>
      <w:proofErr w:type="spellStart"/>
      <w:r w:rsidRPr="00DA68FF">
        <w:t>сам</w:t>
      </w:r>
      <w:proofErr w:type="spellEnd"/>
      <w:r w:rsidRPr="00DA68FF">
        <w:t xml:space="preserve"> </w:t>
      </w:r>
      <w:proofErr w:type="spellStart"/>
      <w:r w:rsidRPr="00DA68FF">
        <w:t>сносити</w:t>
      </w:r>
      <w:proofErr w:type="spellEnd"/>
      <w:r w:rsidRPr="00DA68FF">
        <w:t xml:space="preserve"> </w:t>
      </w:r>
      <w:proofErr w:type="spellStart"/>
      <w:r w:rsidRPr="00DA68FF">
        <w:t>трошкове</w:t>
      </w:r>
      <w:proofErr w:type="spellEnd"/>
      <w:r w:rsidRPr="00DA68FF">
        <w:t xml:space="preserve"> </w:t>
      </w:r>
      <w:proofErr w:type="spellStart"/>
      <w:r w:rsidRPr="00DA68FF">
        <w:t>радова</w:t>
      </w:r>
      <w:proofErr w:type="spellEnd"/>
      <w:r w:rsidRPr="00DA68FF">
        <w:t xml:space="preserve"> и </w:t>
      </w:r>
      <w:proofErr w:type="spellStart"/>
      <w:r w:rsidRPr="00DA68FF">
        <w:t>опреме</w:t>
      </w:r>
      <w:proofErr w:type="spellEnd"/>
      <w:r w:rsidRPr="00DA68FF">
        <w:t xml:space="preserve"> </w:t>
      </w:r>
      <w:proofErr w:type="spellStart"/>
      <w:r w:rsidRPr="00DA68FF">
        <w:t>који</w:t>
      </w:r>
      <w:proofErr w:type="spellEnd"/>
      <w:r w:rsidRPr="00DA68FF">
        <w:t xml:space="preserve"> </w:t>
      </w:r>
      <w:proofErr w:type="spellStart"/>
      <w:r w:rsidRPr="00DA68FF">
        <w:t>превазилазе</w:t>
      </w:r>
      <w:proofErr w:type="spellEnd"/>
      <w:r w:rsidRPr="00DA68FF">
        <w:t xml:space="preserve"> </w:t>
      </w:r>
      <w:proofErr w:type="spellStart"/>
      <w:r w:rsidRPr="00DA68FF">
        <w:t>прихватљиве</w:t>
      </w:r>
      <w:proofErr w:type="spellEnd"/>
      <w:r w:rsidRPr="00DA68FF">
        <w:t xml:space="preserve"> </w:t>
      </w:r>
      <w:proofErr w:type="spellStart"/>
      <w:r w:rsidRPr="00DA68FF">
        <w:t>трошкове</w:t>
      </w:r>
      <w:proofErr w:type="spellEnd"/>
      <w:r w:rsidRPr="00DA68FF">
        <w:t xml:space="preserve">, а </w:t>
      </w:r>
      <w:proofErr w:type="spellStart"/>
      <w:r w:rsidRPr="00DA68FF">
        <w:t>односе</w:t>
      </w:r>
      <w:proofErr w:type="spellEnd"/>
      <w:r w:rsidRPr="00DA68FF">
        <w:t xml:space="preserve"> </w:t>
      </w:r>
      <w:proofErr w:type="spellStart"/>
      <w:r w:rsidRPr="00DA68FF">
        <w:t>се</w:t>
      </w:r>
      <w:proofErr w:type="spellEnd"/>
      <w:r w:rsidRPr="00DA68FF">
        <w:t xml:space="preserve"> </w:t>
      </w:r>
      <w:proofErr w:type="spellStart"/>
      <w:r w:rsidRPr="00DA68FF">
        <w:t>на</w:t>
      </w:r>
      <w:proofErr w:type="spellEnd"/>
      <w:r w:rsidRPr="00DA68FF">
        <w:t xml:space="preserve"> </w:t>
      </w:r>
      <w:proofErr w:type="spellStart"/>
      <w:r w:rsidRPr="00DA68FF">
        <w:t>уређаје</w:t>
      </w:r>
      <w:proofErr w:type="spellEnd"/>
      <w:r w:rsidRPr="00DA68FF">
        <w:t xml:space="preserve"> </w:t>
      </w:r>
      <w:proofErr w:type="spellStart"/>
      <w:r w:rsidRPr="00DA68FF">
        <w:t>на</w:t>
      </w:r>
      <w:proofErr w:type="spellEnd"/>
      <w:r w:rsidRPr="00DA68FF">
        <w:t xml:space="preserve"> </w:t>
      </w:r>
      <w:r w:rsidR="0000018F" w:rsidRPr="00DA68FF">
        <w:rPr>
          <w:lang w:val="sr-Cyrl-RS"/>
        </w:rPr>
        <w:t xml:space="preserve">гас </w:t>
      </w:r>
      <w:proofErr w:type="spellStart"/>
      <w:r w:rsidRPr="00DA68FF">
        <w:t>са</w:t>
      </w:r>
      <w:proofErr w:type="spellEnd"/>
      <w:r w:rsidRPr="00DA68FF">
        <w:t xml:space="preserve"> </w:t>
      </w:r>
      <w:proofErr w:type="spellStart"/>
      <w:r w:rsidRPr="00DA68FF">
        <w:t>додатном</w:t>
      </w:r>
      <w:proofErr w:type="spellEnd"/>
      <w:r w:rsidRPr="00DA68FF">
        <w:t xml:space="preserve"> </w:t>
      </w:r>
      <w:proofErr w:type="spellStart"/>
      <w:r w:rsidRPr="00DA68FF">
        <w:t>опремом</w:t>
      </w:r>
      <w:proofErr w:type="spellEnd"/>
      <w:r w:rsidRPr="00DA68FF">
        <w:t xml:space="preserve"> и </w:t>
      </w:r>
      <w:proofErr w:type="spellStart"/>
      <w:r w:rsidRPr="00DA68FF">
        <w:t>слични</w:t>
      </w:r>
      <w:proofErr w:type="spellEnd"/>
      <w:r w:rsidRPr="00DA68FF">
        <w:t xml:space="preserve"> </w:t>
      </w:r>
      <w:proofErr w:type="spellStart"/>
      <w:r w:rsidRPr="00DA68FF">
        <w:t>захтеви</w:t>
      </w:r>
      <w:proofErr w:type="spellEnd"/>
      <w:r w:rsidRPr="00DA68FF">
        <w:t xml:space="preserve">. </w:t>
      </w:r>
    </w:p>
    <w:p w14:paraId="096127CF" w14:textId="77777777" w:rsidR="00423B28" w:rsidRPr="00AC5BCD" w:rsidRDefault="00423B28" w:rsidP="00423B28">
      <w:pPr>
        <w:pBdr>
          <w:top w:val="none" w:sz="0" w:space="0" w:color="auto"/>
          <w:left w:val="none" w:sz="0" w:space="0" w:color="auto"/>
          <w:bottom w:val="none" w:sz="0" w:space="0" w:color="auto"/>
          <w:right w:val="none" w:sz="0" w:space="0" w:color="auto"/>
          <w:bar w:val="none" w:sz="0" w:color="auto"/>
        </w:pBdr>
        <w:tabs>
          <w:tab w:val="left" w:pos="851"/>
        </w:tabs>
        <w:jc w:val="both"/>
        <w:rPr>
          <w:color w:val="auto"/>
          <w:lang w:val="sr-Cyrl-CS"/>
        </w:rPr>
      </w:pPr>
      <w:r w:rsidRPr="00AC5BCD">
        <w:rPr>
          <w:color w:val="auto"/>
          <w:lang w:val="sr-Cyrl-CS"/>
        </w:rPr>
        <w:tab/>
        <w:t xml:space="preserve">Трошкови пројектовања, радова, набавке материјала и опреме који настану пре објављивања конкурса нису прихватљиви и неће бити рефундирани. </w:t>
      </w:r>
    </w:p>
    <w:p w14:paraId="514CC652" w14:textId="31A5503D" w:rsidR="00423B28" w:rsidRPr="00423B28" w:rsidRDefault="00423B28" w:rsidP="00423B28">
      <w:pPr>
        <w:pBdr>
          <w:top w:val="none" w:sz="0" w:space="0" w:color="auto"/>
          <w:left w:val="none" w:sz="0" w:space="0" w:color="auto"/>
          <w:bottom w:val="none" w:sz="0" w:space="0" w:color="auto"/>
          <w:right w:val="none" w:sz="0" w:space="0" w:color="auto"/>
          <w:bar w:val="none" w:sz="0" w:color="auto"/>
        </w:pBdr>
        <w:tabs>
          <w:tab w:val="left" w:pos="851"/>
        </w:tabs>
        <w:jc w:val="both"/>
        <w:rPr>
          <w:color w:val="auto"/>
          <w:lang w:val="sr-Cyrl-CS"/>
        </w:rPr>
      </w:pPr>
      <w:r w:rsidRPr="00AC5BCD">
        <w:rPr>
          <w:color w:val="auto"/>
          <w:lang w:val="sr-Cyrl-CS"/>
        </w:rPr>
        <w:tab/>
        <w:t>Трошкови у вези са инсталацијом, пуштањем у рад и пријавом на систем неће бити рефундирани.</w:t>
      </w:r>
    </w:p>
    <w:p w14:paraId="5171CC9B" w14:textId="7E15965D" w:rsidR="00025975" w:rsidRPr="00DA68FF" w:rsidRDefault="00025975" w:rsidP="00AF6184">
      <w:pPr>
        <w:ind w:firstLine="720"/>
        <w:jc w:val="both"/>
        <w:rPr>
          <w:color w:val="auto"/>
          <w:lang w:val="sr-Cyrl-RS"/>
        </w:rPr>
      </w:pPr>
      <w:r w:rsidRPr="00DA68FF">
        <w:rPr>
          <w:color w:val="auto"/>
          <w:lang w:val="sr-Cyrl-RS"/>
        </w:rPr>
        <w:t>Јавни Конкурс о суфинансирању спровођења мера смањења загађења ваздуха у граду Чачку пореклом из индивидуалних ложишта за 2023.годину (у даљем тексту Конкурс) расписује Град Чачак (у име и за рачун Града –„Градска стамбена агенција“ Чачак).</w:t>
      </w:r>
    </w:p>
    <w:p w14:paraId="15C34116" w14:textId="77777777" w:rsidR="00025975" w:rsidRPr="00DA68FF" w:rsidRDefault="00025975" w:rsidP="00025975">
      <w:pPr>
        <w:ind w:firstLine="720"/>
        <w:jc w:val="both"/>
        <w:rPr>
          <w:color w:val="auto"/>
          <w:lang w:val="sr-Cyrl-RS"/>
        </w:rPr>
      </w:pPr>
      <w:r w:rsidRPr="00DA68FF">
        <w:rPr>
          <w:color w:val="auto"/>
          <w:lang w:val="sr-Cyrl-RS"/>
        </w:rPr>
        <w:t>„Градска стамбена агенција“ Чачак (у даљем тексту:“Агенција“) доноси Решење о расписивању Конкурса са текстом јавног конкурса.</w:t>
      </w:r>
    </w:p>
    <w:p w14:paraId="7EA4963F" w14:textId="77777777" w:rsidR="00025975" w:rsidRPr="00DA68FF" w:rsidRDefault="00025975" w:rsidP="00025975">
      <w:pPr>
        <w:jc w:val="both"/>
        <w:rPr>
          <w:color w:val="auto"/>
          <w:lang w:val="sr-Cyrl-RS"/>
        </w:rPr>
      </w:pPr>
      <w:r w:rsidRPr="00DA68FF">
        <w:rPr>
          <w:color w:val="auto"/>
          <w:lang w:val="sr-Cyrl-RS"/>
        </w:rPr>
        <w:lastRenderedPageBreak/>
        <w:tab/>
        <w:t>Конкурс се објављује на званичној интернет страници Града Чачка и огласној табли Града Чачка, и траје 30 календарских дана</w:t>
      </w:r>
      <w:r w:rsidRPr="00DA68FF">
        <w:rPr>
          <w:color w:val="auto"/>
          <w:lang w:val="sr-Latn-RS"/>
        </w:rPr>
        <w:t xml:space="preserve"> </w:t>
      </w:r>
      <w:r w:rsidRPr="00DA68FF">
        <w:rPr>
          <w:color w:val="auto"/>
          <w:lang w:val="sr-Cyrl-RS"/>
        </w:rPr>
        <w:t xml:space="preserve">почевши од првог дана након објављивања. </w:t>
      </w:r>
    </w:p>
    <w:p w14:paraId="0B24E401" w14:textId="77777777" w:rsidR="00025975" w:rsidRPr="00DA68FF" w:rsidRDefault="00025975" w:rsidP="00025975">
      <w:pPr>
        <w:jc w:val="both"/>
        <w:rPr>
          <w:color w:val="auto"/>
          <w:lang w:val="sr-Cyrl-RS"/>
        </w:rPr>
      </w:pPr>
      <w:r w:rsidRPr="00DA68FF">
        <w:rPr>
          <w:color w:val="auto"/>
          <w:lang w:val="sr-Cyrl-RS"/>
        </w:rPr>
        <w:tab/>
        <w:t xml:space="preserve">Конкурс спроводи „Градска стамбена агенција“ Чачак. </w:t>
      </w:r>
    </w:p>
    <w:p w14:paraId="214BAA3F" w14:textId="57AFADBC" w:rsidR="00025975" w:rsidRPr="00DA68FF" w:rsidRDefault="00025975" w:rsidP="00025975">
      <w:pPr>
        <w:jc w:val="both"/>
        <w:rPr>
          <w:color w:val="auto"/>
          <w:lang w:val="sr-Latn-RS"/>
        </w:rPr>
      </w:pPr>
      <w:r w:rsidRPr="00DA68FF">
        <w:rPr>
          <w:color w:val="auto"/>
          <w:lang w:val="sr-Cyrl-RS"/>
        </w:rPr>
        <w:tab/>
        <w:t>Градоначелни</w:t>
      </w:r>
      <w:r w:rsidR="0085066E">
        <w:rPr>
          <w:color w:val="auto"/>
          <w:lang w:val="sr-Cyrl-RS"/>
        </w:rPr>
        <w:t>к</w:t>
      </w:r>
      <w:r w:rsidRPr="00DA68FF">
        <w:rPr>
          <w:color w:val="auto"/>
          <w:lang w:val="sr-Cyrl-RS"/>
        </w:rPr>
        <w:t xml:space="preserve"> Града Чачка решењем формира Комисију за преглед и оцену поднетих захтева за суфинансирање пројеката  смањења загађења ваздуха у граду Чачку  пореклом из индивидуалних ложишта за 2023. годину, (у даљем тексту Комисија)</w:t>
      </w:r>
      <w:r w:rsidRPr="00DA68FF">
        <w:rPr>
          <w:color w:val="auto"/>
          <w:lang w:val="sr-Latn-RS"/>
        </w:rPr>
        <w:t>.</w:t>
      </w:r>
    </w:p>
    <w:p w14:paraId="6ECEE8FB" w14:textId="77777777" w:rsidR="00025975" w:rsidRPr="00DA68FF" w:rsidRDefault="00025975" w:rsidP="00025975">
      <w:pPr>
        <w:ind w:firstLine="720"/>
        <w:jc w:val="both"/>
        <w:rPr>
          <w:color w:val="auto"/>
          <w:lang w:val="sr-Cyrl-RS"/>
        </w:rPr>
      </w:pPr>
      <w:r w:rsidRPr="00DA68FF">
        <w:rPr>
          <w:color w:val="auto"/>
          <w:lang w:val="sr-Cyrl-RS"/>
        </w:rPr>
        <w:t xml:space="preserve">Комисија врши оцењивање пристиглих пријава и одабир корисника средстава. </w:t>
      </w:r>
    </w:p>
    <w:p w14:paraId="12CCEAEF" w14:textId="32B43377" w:rsidR="00025975" w:rsidRPr="00DA68FF" w:rsidRDefault="00423B28" w:rsidP="00025975">
      <w:pPr>
        <w:tabs>
          <w:tab w:val="left" w:pos="426"/>
        </w:tabs>
        <w:jc w:val="both"/>
        <w:rPr>
          <w:b/>
          <w:color w:val="auto"/>
          <w:lang w:val="sr-Cyrl-RS"/>
        </w:rPr>
      </w:pPr>
      <w:r>
        <w:rPr>
          <w:b/>
          <w:color w:val="auto"/>
          <w:lang w:val="sr-Cyrl-RS"/>
        </w:rPr>
        <w:tab/>
      </w:r>
      <w:r>
        <w:rPr>
          <w:b/>
          <w:color w:val="auto"/>
          <w:lang w:val="sr-Cyrl-RS"/>
        </w:rPr>
        <w:tab/>
      </w:r>
      <w:r w:rsidR="00025975" w:rsidRPr="00DA68FF">
        <w:rPr>
          <w:b/>
          <w:color w:val="auto"/>
          <w:lang w:val="sr-Cyrl-RS"/>
        </w:rPr>
        <w:t>Документацијa коју доставља подносилац пријаве при подношењу пријаве:</w:t>
      </w:r>
    </w:p>
    <w:p w14:paraId="5A5D8F24" w14:textId="77777777" w:rsidR="00025975" w:rsidRPr="00DA68FF" w:rsidRDefault="00025975" w:rsidP="00025975">
      <w:pPr>
        <w:tabs>
          <w:tab w:val="left" w:pos="426"/>
        </w:tabs>
        <w:jc w:val="both"/>
        <w:rPr>
          <w:color w:val="auto"/>
          <w:lang w:val="sr-Cyrl-RS"/>
        </w:rPr>
      </w:pPr>
    </w:p>
    <w:p w14:paraId="52493A62" w14:textId="46273073" w:rsidR="00025975" w:rsidRPr="00DA68FF" w:rsidRDefault="00423B28" w:rsidP="00025975">
      <w:pPr>
        <w:tabs>
          <w:tab w:val="left" w:pos="709"/>
          <w:tab w:val="left" w:pos="1134"/>
        </w:tabs>
        <w:jc w:val="both"/>
        <w:rPr>
          <w:b/>
          <w:color w:val="auto"/>
          <w:lang w:val="sr-Cyrl-RS"/>
        </w:rPr>
      </w:pPr>
      <w:r>
        <w:rPr>
          <w:b/>
          <w:color w:val="auto"/>
          <w:lang w:val="sr-Cyrl-RS"/>
        </w:rPr>
        <w:tab/>
      </w:r>
      <w:r w:rsidR="00025975" w:rsidRPr="00DA68FF">
        <w:rPr>
          <w:b/>
          <w:color w:val="auto"/>
          <w:lang w:val="sr-Cyrl-RS"/>
        </w:rPr>
        <w:t>Обавезна документација:</w:t>
      </w:r>
    </w:p>
    <w:p w14:paraId="5E51A76D" w14:textId="77777777" w:rsidR="00025975" w:rsidRPr="00DA68FF" w:rsidRDefault="00025975" w:rsidP="00025975">
      <w:pPr>
        <w:pStyle w:val="ListParagraph"/>
        <w:numPr>
          <w:ilvl w:val="0"/>
          <w:numId w:val="23"/>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 xml:space="preserve">Потписан и попуњен </w:t>
      </w:r>
      <w:r w:rsidRPr="00DA68FF">
        <w:rPr>
          <w:rFonts w:ascii="Times New Roman" w:hAnsi="Times New Roman"/>
          <w:i/>
          <w:sz w:val="24"/>
          <w:szCs w:val="24"/>
          <w:lang w:val="sr-Cyrl-RS"/>
        </w:rPr>
        <w:t>Пријавни образац</w:t>
      </w:r>
      <w:r w:rsidRPr="00DA68FF">
        <w:rPr>
          <w:rFonts w:ascii="Times New Roman" w:hAnsi="Times New Roman"/>
          <w:sz w:val="24"/>
          <w:szCs w:val="24"/>
          <w:lang w:val="sr-Cyrl-RS"/>
        </w:rPr>
        <w:t xml:space="preserve"> за суфинансирање мера смањења загађења ваздуха у граду Чачку  пореклом из индивидуалних ложишта за 2023.годину (Прилог 1);</w:t>
      </w:r>
      <w:r w:rsidRPr="00DA68FF">
        <w:rPr>
          <w:rFonts w:ascii="Times New Roman" w:hAnsi="Times New Roman"/>
          <w:sz w:val="24"/>
          <w:szCs w:val="24"/>
          <w:lang w:val="sr-Cyrl-RS"/>
        </w:rPr>
        <w:tab/>
      </w:r>
    </w:p>
    <w:p w14:paraId="7D90FB07" w14:textId="77777777" w:rsidR="00025975" w:rsidRPr="00DA68FF" w:rsidRDefault="00025975" w:rsidP="00025975">
      <w:pPr>
        <w:pStyle w:val="ListParagraph"/>
        <w:numPr>
          <w:ilvl w:val="0"/>
          <w:numId w:val="23"/>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Фотокопију личне карте без чипа оверену код нотара или очитану чиповану личну карту власника објекта. Датум очитавања личне карте са чипом и датум овере фотокопије личне карте без чипа код нотара не смеју бити старији од шест месеци.</w:t>
      </w:r>
    </w:p>
    <w:p w14:paraId="3DFB341A" w14:textId="77777777" w:rsidR="00025975" w:rsidRPr="00DA68FF" w:rsidRDefault="00025975" w:rsidP="00025975">
      <w:pPr>
        <w:pStyle w:val="ListParagraph"/>
        <w:numPr>
          <w:ilvl w:val="0"/>
          <w:numId w:val="23"/>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Доказ о броју чланова домаћинстава</w:t>
      </w:r>
    </w:p>
    <w:p w14:paraId="690AAD53" w14:textId="77777777" w:rsidR="00025975" w:rsidRPr="00DA68FF" w:rsidRDefault="00025975" w:rsidP="00025975">
      <w:pPr>
        <w:pStyle w:val="ListParagraph"/>
        <w:numPr>
          <w:ilvl w:val="1"/>
          <w:numId w:val="23"/>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Фотокопија личне карте или очитане чиповане личне карте за све чланове домаћинства који исту поседују у складу са Законом. Датум очитавања личне карте са чипом и датум овере фотокопије личне карте без чипа код нотара не смеју бити старији од шест месеци. За децу је потребно доставити копију пријаве пребивалишта или уверење о пребивалишту. Ниједан од поменутих докумената (пријава или уверење) не сме да буде старији од шест месеци;</w:t>
      </w:r>
    </w:p>
    <w:p w14:paraId="59A827DC" w14:textId="77777777" w:rsidR="00025975" w:rsidRPr="00DA68FF" w:rsidRDefault="00025975" w:rsidP="00025975">
      <w:pPr>
        <w:pStyle w:val="ListParagraph"/>
        <w:numPr>
          <w:ilvl w:val="1"/>
          <w:numId w:val="23"/>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Лична изјава о броју чланова заједничког домаћинства у слободној форми;</w:t>
      </w:r>
    </w:p>
    <w:p w14:paraId="230E138B" w14:textId="77777777" w:rsidR="00025975" w:rsidRPr="00DA68FF" w:rsidRDefault="00025975" w:rsidP="00025975">
      <w:pPr>
        <w:pStyle w:val="ListParagraph"/>
        <w:numPr>
          <w:ilvl w:val="0"/>
          <w:numId w:val="23"/>
        </w:numPr>
        <w:jc w:val="both"/>
        <w:rPr>
          <w:rFonts w:ascii="Times New Roman" w:hAnsi="Times New Roman"/>
          <w:sz w:val="24"/>
          <w:szCs w:val="24"/>
          <w:lang w:val="sr-Cyrl-RS"/>
        </w:rPr>
      </w:pPr>
      <w:r w:rsidRPr="00DA68FF">
        <w:rPr>
          <w:rFonts w:ascii="Times New Roman" w:eastAsia="Times New Roman" w:hAnsi="Times New Roman"/>
          <w:sz w:val="24"/>
          <w:szCs w:val="24"/>
          <w:lang w:val="sr-Cyrl-RS" w:eastAsia="sr-Cyrl-RS"/>
        </w:rPr>
        <w:t>Копију Уверења да подносилац захтева има пријављену имовину на територији Града Чачка и да на дан изадавања уверења нема дуговања по основу пореза за имовину на  уплатним рачунима које администрира Градска управа за финансије-Сектор за локалну пореску администрацију;</w:t>
      </w:r>
    </w:p>
    <w:p w14:paraId="6E106F32" w14:textId="77777777" w:rsidR="00025975" w:rsidRPr="00DA68FF" w:rsidRDefault="00025975" w:rsidP="00025975">
      <w:pPr>
        <w:pStyle w:val="ListParagraph"/>
        <w:numPr>
          <w:ilvl w:val="0"/>
          <w:numId w:val="23"/>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 xml:space="preserve">Извод из листа непокретности за објекат издат од стране надлежне или овлашћене институције у складу са Законом, не старији од шест месеци (фотокопија); </w:t>
      </w:r>
    </w:p>
    <w:p w14:paraId="0786B7BF" w14:textId="77777777" w:rsidR="00025975" w:rsidRPr="00DA68FF" w:rsidRDefault="00025975" w:rsidP="00025975">
      <w:pPr>
        <w:pStyle w:val="ListParagraph"/>
        <w:numPr>
          <w:ilvl w:val="0"/>
          <w:numId w:val="23"/>
        </w:numPr>
        <w:tabs>
          <w:tab w:val="left" w:pos="709"/>
          <w:tab w:val="left" w:pos="1134"/>
        </w:tabs>
        <w:jc w:val="both"/>
        <w:rPr>
          <w:rFonts w:ascii="Times New Roman" w:hAnsi="Times New Roman"/>
          <w:sz w:val="24"/>
          <w:szCs w:val="24"/>
          <w:lang w:val="sr-Cyrl-RS"/>
        </w:rPr>
      </w:pPr>
      <w:r w:rsidRPr="00DA68FF">
        <w:rPr>
          <w:rFonts w:ascii="Times New Roman" w:hAnsi="Times New Roman"/>
          <w:sz w:val="24"/>
          <w:szCs w:val="24"/>
          <w:lang w:val="sr-Cyrl-RS"/>
        </w:rPr>
        <w:t>Копију једног од следећих доказа за стамбени објекат:</w:t>
      </w:r>
    </w:p>
    <w:p w14:paraId="5643C120" w14:textId="77777777" w:rsidR="00025975" w:rsidRPr="00DA68FF" w:rsidRDefault="00025975" w:rsidP="005D39E7">
      <w:pPr>
        <w:pStyle w:val="ListParagraph"/>
        <w:numPr>
          <w:ilvl w:val="1"/>
          <w:numId w:val="23"/>
        </w:numPr>
        <w:tabs>
          <w:tab w:val="left" w:pos="709"/>
          <w:tab w:val="left" w:pos="1134"/>
        </w:tabs>
        <w:spacing w:after="0" w:line="20" w:lineRule="atLeast"/>
        <w:ind w:left="1437"/>
        <w:jc w:val="both"/>
        <w:rPr>
          <w:rFonts w:ascii="Times New Roman" w:hAnsi="Times New Roman"/>
          <w:sz w:val="24"/>
          <w:szCs w:val="24"/>
          <w:lang w:val="sr-Cyrl-RS"/>
        </w:rPr>
      </w:pPr>
      <w:r w:rsidRPr="00DA68FF">
        <w:rPr>
          <w:rFonts w:ascii="Times New Roman" w:hAnsi="Times New Roman"/>
          <w:sz w:val="24"/>
          <w:szCs w:val="24"/>
          <w:lang w:val="sr-Cyrl-RS"/>
        </w:rPr>
        <w:t>доказ о изградњи објекта пре доношења прописа о изградњи,</w:t>
      </w:r>
    </w:p>
    <w:p w14:paraId="0054BEF2" w14:textId="77777777" w:rsidR="00025975" w:rsidRPr="00DA68FF" w:rsidRDefault="00025975" w:rsidP="005D39E7">
      <w:pPr>
        <w:pStyle w:val="ListParagraph"/>
        <w:numPr>
          <w:ilvl w:val="1"/>
          <w:numId w:val="23"/>
        </w:numPr>
        <w:tabs>
          <w:tab w:val="left" w:pos="709"/>
          <w:tab w:val="left" w:pos="1134"/>
        </w:tabs>
        <w:spacing w:after="0" w:line="20" w:lineRule="atLeast"/>
        <w:ind w:left="1434" w:hanging="357"/>
        <w:jc w:val="both"/>
        <w:rPr>
          <w:rFonts w:ascii="Times New Roman" w:hAnsi="Times New Roman"/>
          <w:sz w:val="24"/>
          <w:szCs w:val="24"/>
          <w:lang w:val="sr-Cyrl-RS"/>
        </w:rPr>
      </w:pPr>
      <w:r w:rsidRPr="00DA68FF">
        <w:rPr>
          <w:rFonts w:ascii="Times New Roman" w:hAnsi="Times New Roman"/>
          <w:sz w:val="24"/>
          <w:szCs w:val="24"/>
          <w:lang w:val="sr-Cyrl-RS"/>
        </w:rPr>
        <w:t>грађевинску или употребну дозволу добијену кроз редован поступак обезбеђења дозволе,</w:t>
      </w:r>
    </w:p>
    <w:p w14:paraId="4E2E06FB" w14:textId="77777777" w:rsidR="00025975" w:rsidRPr="00DA68FF" w:rsidRDefault="00025975" w:rsidP="005D39E7">
      <w:pPr>
        <w:pStyle w:val="ListParagraph"/>
        <w:numPr>
          <w:ilvl w:val="1"/>
          <w:numId w:val="23"/>
        </w:numPr>
        <w:tabs>
          <w:tab w:val="left" w:pos="709"/>
          <w:tab w:val="left" w:pos="1134"/>
        </w:tabs>
        <w:spacing w:after="0" w:line="20" w:lineRule="atLeast"/>
        <w:ind w:left="1437"/>
        <w:jc w:val="both"/>
        <w:rPr>
          <w:rFonts w:ascii="Times New Roman" w:hAnsi="Times New Roman"/>
          <w:sz w:val="24"/>
          <w:szCs w:val="24"/>
          <w:lang w:val="sr-Cyrl-RS"/>
        </w:rPr>
      </w:pPr>
      <w:r w:rsidRPr="00DA68FF">
        <w:rPr>
          <w:rFonts w:ascii="Times New Roman" w:hAnsi="Times New Roman"/>
          <w:sz w:val="24"/>
          <w:szCs w:val="24"/>
          <w:lang w:val="sr-Cyrl-RS"/>
        </w:rPr>
        <w:t>грађевинску или употребну дозволу добијену из поступка легализације или</w:t>
      </w:r>
    </w:p>
    <w:p w14:paraId="56CEA672" w14:textId="77777777" w:rsidR="00025975" w:rsidRPr="00DA68FF" w:rsidRDefault="00025975" w:rsidP="005D39E7">
      <w:pPr>
        <w:pStyle w:val="ListParagraph"/>
        <w:numPr>
          <w:ilvl w:val="1"/>
          <w:numId w:val="23"/>
        </w:numPr>
        <w:tabs>
          <w:tab w:val="left" w:pos="709"/>
          <w:tab w:val="left" w:pos="1134"/>
        </w:tabs>
        <w:spacing w:after="0" w:line="20" w:lineRule="atLeast"/>
        <w:ind w:left="1437"/>
        <w:jc w:val="both"/>
        <w:rPr>
          <w:rFonts w:ascii="Times New Roman" w:hAnsi="Times New Roman"/>
          <w:sz w:val="24"/>
          <w:szCs w:val="24"/>
          <w:lang w:val="sr-Cyrl-RS"/>
        </w:rPr>
      </w:pPr>
      <w:r w:rsidRPr="00DA68FF">
        <w:rPr>
          <w:rFonts w:ascii="Times New Roman" w:hAnsi="Times New Roman"/>
          <w:sz w:val="24"/>
          <w:szCs w:val="24"/>
          <w:lang w:val="sr-Cyrl-RS"/>
        </w:rPr>
        <w:t>решење о озакоњењу.</w:t>
      </w:r>
    </w:p>
    <w:p w14:paraId="50D454C8" w14:textId="77777777" w:rsidR="00025975" w:rsidRPr="00DA68FF" w:rsidRDefault="00025975" w:rsidP="00025975">
      <w:pPr>
        <w:pStyle w:val="ListParagraph"/>
        <w:numPr>
          <w:ilvl w:val="0"/>
          <w:numId w:val="23"/>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Потврда о поднетом захтеву за прикључење на дистрибутивну гасоводну мрежу у којој је недвосмислено наведено да постоје техничке могућности за приључење, а коју издаје предузеће овлашћено за снабдевање и дистрибуцију природног гаса или Решење о прикључењу на дистрибутивну гасоводну мрежу издато од стране предузећа овлашћено за снабдевање и дистрибуцију природног гаса ;</w:t>
      </w:r>
    </w:p>
    <w:p w14:paraId="7CC54FAC" w14:textId="77777777" w:rsidR="00025975" w:rsidRPr="00DA68FF" w:rsidRDefault="00025975" w:rsidP="00025975">
      <w:pPr>
        <w:pStyle w:val="ListParagraph"/>
        <w:numPr>
          <w:ilvl w:val="0"/>
          <w:numId w:val="23"/>
        </w:numPr>
        <w:spacing w:after="0" w:line="259" w:lineRule="auto"/>
        <w:jc w:val="both"/>
        <w:rPr>
          <w:rFonts w:ascii="Times New Roman" w:hAnsi="Times New Roman"/>
          <w:sz w:val="24"/>
          <w:szCs w:val="24"/>
          <w:lang w:val="sr-Cyrl-RS"/>
        </w:rPr>
      </w:pPr>
      <w:bookmarkStart w:id="1" w:name="_Hlk75026550"/>
      <w:r w:rsidRPr="00DA68FF">
        <w:rPr>
          <w:rFonts w:ascii="Times New Roman" w:hAnsi="Times New Roman"/>
          <w:sz w:val="24"/>
          <w:szCs w:val="24"/>
          <w:lang w:val="sr-Cyrl-RS"/>
        </w:rPr>
        <w:t>Потписана изјава о сагласности да орган за потребе поступка може извршити увид, прибавити и обрадити податке о чињеницама о којима се води службена евиденција, а који су неопходни у поступку одлучивања.</w:t>
      </w:r>
    </w:p>
    <w:bookmarkEnd w:id="1"/>
    <w:p w14:paraId="388E8394" w14:textId="77777777" w:rsidR="00025975" w:rsidRPr="00DA68FF" w:rsidRDefault="00025975" w:rsidP="00025975">
      <w:pPr>
        <w:tabs>
          <w:tab w:val="left" w:pos="709"/>
          <w:tab w:val="left" w:pos="1134"/>
        </w:tabs>
        <w:jc w:val="both"/>
        <w:rPr>
          <w:b/>
          <w:color w:val="auto"/>
          <w:lang w:val="sr-Cyrl-RS"/>
        </w:rPr>
      </w:pPr>
    </w:p>
    <w:p w14:paraId="4E5A959D" w14:textId="687A8BE8" w:rsidR="00025975" w:rsidRPr="00DA68FF" w:rsidRDefault="00423B28" w:rsidP="00025975">
      <w:pPr>
        <w:tabs>
          <w:tab w:val="left" w:pos="709"/>
          <w:tab w:val="left" w:pos="1134"/>
        </w:tabs>
        <w:jc w:val="both"/>
        <w:rPr>
          <w:b/>
          <w:color w:val="auto"/>
          <w:lang w:val="sr-Cyrl-RS"/>
        </w:rPr>
      </w:pPr>
      <w:r>
        <w:rPr>
          <w:b/>
          <w:color w:val="auto"/>
          <w:lang w:val="sr-Cyrl-RS"/>
        </w:rPr>
        <w:lastRenderedPageBreak/>
        <w:tab/>
      </w:r>
      <w:r w:rsidR="00025975" w:rsidRPr="00DA68FF">
        <w:rPr>
          <w:b/>
          <w:color w:val="auto"/>
          <w:lang w:val="sr-Cyrl-RS"/>
        </w:rPr>
        <w:t>Опционо достављање документације за додатно бодовање:</w:t>
      </w:r>
    </w:p>
    <w:p w14:paraId="042A8181" w14:textId="77777777" w:rsidR="00025975" w:rsidRPr="00DA68FF" w:rsidRDefault="00025975" w:rsidP="00025975">
      <w:pPr>
        <w:pStyle w:val="ListParagraph"/>
        <w:numPr>
          <w:ilvl w:val="0"/>
          <w:numId w:val="25"/>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Изјава подносица пријаве да ће стари уређај бити предат на рециклажу;</w:t>
      </w:r>
    </w:p>
    <w:p w14:paraId="6DB6E0B1" w14:textId="77777777" w:rsidR="00025975" w:rsidRPr="00DA68FF" w:rsidRDefault="00025975" w:rsidP="00025975">
      <w:pPr>
        <w:pStyle w:val="ListParagraph"/>
        <w:tabs>
          <w:tab w:val="left" w:pos="709"/>
          <w:tab w:val="left" w:pos="1134"/>
        </w:tabs>
        <w:spacing w:after="0" w:line="240" w:lineRule="auto"/>
        <w:ind w:left="1146"/>
        <w:jc w:val="both"/>
        <w:rPr>
          <w:rFonts w:ascii="Times New Roman" w:hAnsi="Times New Roman"/>
          <w:sz w:val="24"/>
          <w:szCs w:val="24"/>
          <w:lang w:val="sr-Latn-RS"/>
        </w:rPr>
      </w:pPr>
    </w:p>
    <w:p w14:paraId="1BD6D44C" w14:textId="40564535" w:rsidR="00025975" w:rsidRPr="00DA68FF" w:rsidRDefault="00423B28" w:rsidP="00025975">
      <w:pPr>
        <w:tabs>
          <w:tab w:val="left" w:pos="709"/>
          <w:tab w:val="left" w:pos="1134"/>
        </w:tabs>
        <w:jc w:val="both"/>
        <w:rPr>
          <w:b/>
          <w:color w:val="auto"/>
          <w:lang w:val="sr-Cyrl-RS"/>
        </w:rPr>
      </w:pPr>
      <w:r>
        <w:rPr>
          <w:b/>
          <w:color w:val="auto"/>
          <w:lang w:val="sr-Cyrl-RS"/>
        </w:rPr>
        <w:tab/>
      </w:r>
      <w:r w:rsidR="00025975" w:rsidRPr="00DA68FF">
        <w:rPr>
          <w:b/>
          <w:color w:val="auto"/>
          <w:lang w:val="sr-Cyrl-RS"/>
        </w:rPr>
        <w:t>Б) Документација која се доставља након потписивања Уговора и завршетка инвестиције:</w:t>
      </w:r>
    </w:p>
    <w:p w14:paraId="1B9B33F7" w14:textId="77777777" w:rsidR="00025975" w:rsidRPr="00DA68FF" w:rsidRDefault="00025975" w:rsidP="00025975">
      <w:pPr>
        <w:pStyle w:val="ListParagraph"/>
        <w:numPr>
          <w:ilvl w:val="0"/>
          <w:numId w:val="24"/>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Потписан и попуњен образац Захтева;</w:t>
      </w:r>
    </w:p>
    <w:p w14:paraId="2C2541BB" w14:textId="77777777" w:rsidR="00025975" w:rsidRPr="00DA68FF" w:rsidRDefault="00025975" w:rsidP="00025975">
      <w:pPr>
        <w:pStyle w:val="ListParagraph"/>
        <w:numPr>
          <w:ilvl w:val="0"/>
          <w:numId w:val="24"/>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Уговор о прикључењу на дистрибутивну мрежу природног гаса</w:t>
      </w:r>
      <w:r w:rsidRPr="00DA68FF">
        <w:rPr>
          <w:rFonts w:ascii="Times New Roman" w:hAnsi="Times New Roman"/>
          <w:sz w:val="24"/>
          <w:szCs w:val="24"/>
          <w:lang w:val="sr-Latn-RS"/>
        </w:rPr>
        <w:t xml:space="preserve"> </w:t>
      </w:r>
      <w:r w:rsidRPr="00DA68FF">
        <w:rPr>
          <w:rFonts w:ascii="Times New Roman" w:hAnsi="Times New Roman"/>
          <w:sz w:val="24"/>
          <w:szCs w:val="24"/>
          <w:lang w:val="sr-Cyrl-RS"/>
        </w:rPr>
        <w:t>и Уговор о снабдевању -фотокопија;</w:t>
      </w:r>
    </w:p>
    <w:p w14:paraId="2C5762D9" w14:textId="77777777" w:rsidR="00025975" w:rsidRPr="00DA68FF" w:rsidRDefault="00025975" w:rsidP="00025975">
      <w:pPr>
        <w:pStyle w:val="ListParagraph"/>
        <w:numPr>
          <w:ilvl w:val="0"/>
          <w:numId w:val="24"/>
        </w:numPr>
        <w:tabs>
          <w:tab w:val="left" w:pos="709"/>
          <w:tab w:val="left" w:pos="1134"/>
        </w:tabs>
        <w:spacing w:after="0" w:line="240" w:lineRule="auto"/>
        <w:jc w:val="both"/>
        <w:rPr>
          <w:rFonts w:ascii="Times New Roman" w:hAnsi="Times New Roman"/>
          <w:sz w:val="24"/>
          <w:szCs w:val="24"/>
          <w:lang w:val="sr-Cyrl-RS"/>
        </w:rPr>
      </w:pPr>
      <w:r w:rsidRPr="00DA68FF">
        <w:rPr>
          <w:rFonts w:ascii="Times New Roman" w:hAnsi="Times New Roman"/>
          <w:sz w:val="24"/>
          <w:szCs w:val="24"/>
          <w:lang w:val="sr-Cyrl-RS"/>
        </w:rPr>
        <w:t>Потврда о рециклажи постојећег уређаја, коју издаје предузеће овлашћено за рециклажу отпада (у случају предавања на рециклажу)-оригинал.</w:t>
      </w:r>
    </w:p>
    <w:p w14:paraId="2F77F65A" w14:textId="77777777" w:rsidR="00025975" w:rsidRPr="00DA68FF" w:rsidRDefault="00025975" w:rsidP="00025975">
      <w:pPr>
        <w:ind w:firstLine="720"/>
        <w:jc w:val="center"/>
        <w:rPr>
          <w:b/>
          <w:color w:val="auto"/>
          <w:lang w:val="sr-Cyrl-RS"/>
        </w:rPr>
      </w:pPr>
    </w:p>
    <w:p w14:paraId="2832942B" w14:textId="77777777" w:rsidR="00025975" w:rsidRPr="00DA68FF" w:rsidRDefault="00025975" w:rsidP="00025975">
      <w:pPr>
        <w:tabs>
          <w:tab w:val="left" w:pos="709"/>
          <w:tab w:val="left" w:pos="1134"/>
        </w:tabs>
        <w:ind w:firstLine="426"/>
        <w:jc w:val="both"/>
        <w:rPr>
          <w:color w:val="auto"/>
          <w:lang w:val="sr-Cyrl-RS"/>
        </w:rPr>
      </w:pPr>
      <w:r w:rsidRPr="00DA68FF">
        <w:rPr>
          <w:color w:val="auto"/>
          <w:lang w:val="sr-Cyrl-RS"/>
        </w:rPr>
        <w:tab/>
        <w:t>Власник објекта и посебног дела објекта може поднети пријаву само за један гасни котао.</w:t>
      </w:r>
    </w:p>
    <w:p w14:paraId="376AF550" w14:textId="77777777" w:rsidR="0000018F" w:rsidRPr="00DA68FF" w:rsidRDefault="0000018F" w:rsidP="00CF7E8F">
      <w:pPr>
        <w:rPr>
          <w:b/>
          <w:color w:val="auto"/>
          <w:lang w:val="sr-Latn-RS"/>
        </w:rPr>
      </w:pPr>
    </w:p>
    <w:p w14:paraId="550DB794" w14:textId="607D6FED" w:rsidR="005D39E7" w:rsidRDefault="00576D6D" w:rsidP="005D39E7">
      <w:pPr>
        <w:tabs>
          <w:tab w:val="left" w:pos="426"/>
          <w:tab w:val="left" w:pos="1134"/>
        </w:tabs>
        <w:jc w:val="both"/>
        <w:rPr>
          <w:b/>
          <w:lang w:val="sr-Cyrl-RS"/>
        </w:rPr>
      </w:pPr>
      <w:r w:rsidRPr="00DA68FF">
        <w:rPr>
          <w:lang w:val="sr-Cyrl-RS"/>
        </w:rPr>
        <w:t>Пријава се доставља се у затвореној коверти са назнаком:</w:t>
      </w:r>
      <w:r w:rsidRPr="00DA68FF">
        <w:rPr>
          <w:b/>
          <w:lang w:val="sr-Cyrl-RS"/>
        </w:rPr>
        <w:t xml:space="preserve"> </w:t>
      </w:r>
    </w:p>
    <w:p w14:paraId="2FDEC930" w14:textId="77777777" w:rsidR="005D39E7" w:rsidRDefault="005D39E7" w:rsidP="00576D6D">
      <w:pPr>
        <w:pStyle w:val="ListParagraph"/>
        <w:tabs>
          <w:tab w:val="left" w:pos="426"/>
          <w:tab w:val="left" w:pos="1134"/>
        </w:tabs>
        <w:spacing w:after="0" w:line="240" w:lineRule="auto"/>
        <w:ind w:left="0" w:firstLine="709"/>
        <w:jc w:val="center"/>
        <w:rPr>
          <w:rFonts w:ascii="Times New Roman" w:hAnsi="Times New Roman"/>
          <w:b/>
          <w:sz w:val="24"/>
          <w:szCs w:val="24"/>
          <w:lang w:val="sr-Cyrl-RS"/>
        </w:rPr>
      </w:pPr>
    </w:p>
    <w:p w14:paraId="6F94E505" w14:textId="77777777" w:rsidR="005D39E7" w:rsidRDefault="005D39E7" w:rsidP="00576D6D">
      <w:pPr>
        <w:pStyle w:val="ListParagraph"/>
        <w:tabs>
          <w:tab w:val="left" w:pos="426"/>
          <w:tab w:val="left" w:pos="1134"/>
        </w:tabs>
        <w:spacing w:after="0" w:line="240" w:lineRule="auto"/>
        <w:ind w:left="0" w:firstLine="709"/>
        <w:jc w:val="center"/>
        <w:rPr>
          <w:rFonts w:ascii="Times New Roman" w:hAnsi="Times New Roman"/>
          <w:b/>
          <w:sz w:val="24"/>
          <w:szCs w:val="24"/>
          <w:lang w:val="sr-Cyrl-RS"/>
        </w:rPr>
      </w:pPr>
    </w:p>
    <w:p w14:paraId="56916223" w14:textId="10D8FDFF" w:rsidR="00576D6D" w:rsidRPr="00DA68FF" w:rsidRDefault="00576D6D" w:rsidP="00576D6D">
      <w:pPr>
        <w:pStyle w:val="ListParagraph"/>
        <w:tabs>
          <w:tab w:val="left" w:pos="426"/>
          <w:tab w:val="left" w:pos="1134"/>
        </w:tabs>
        <w:spacing w:after="0" w:line="240" w:lineRule="auto"/>
        <w:ind w:left="0" w:firstLine="709"/>
        <w:jc w:val="center"/>
        <w:rPr>
          <w:rFonts w:ascii="Times New Roman" w:hAnsi="Times New Roman"/>
          <w:b/>
          <w:sz w:val="24"/>
          <w:szCs w:val="24"/>
        </w:rPr>
      </w:pPr>
      <w:r w:rsidRPr="00DA68FF">
        <w:rPr>
          <w:rFonts w:ascii="Times New Roman" w:hAnsi="Times New Roman"/>
          <w:b/>
          <w:sz w:val="24"/>
          <w:szCs w:val="24"/>
          <w:lang w:val="sr-Cyrl-RS"/>
        </w:rPr>
        <w:t xml:space="preserve">СПРОВОЂЕЊЕ МЕРА СМАЊЕЊА ЗАГАЂЕЊА ВАЗДУХА У ГРАДУ ЧАЧКУ ПОРЕКЛОМ ИЗ ИНДИВИДУАЛНИХ ЛОЖИШТА ЗА 2023.ГОДИНУ – </w:t>
      </w:r>
    </w:p>
    <w:p w14:paraId="226ECC42" w14:textId="77777777" w:rsidR="00576D6D" w:rsidRPr="00DA68FF" w:rsidRDefault="00576D6D" w:rsidP="00576D6D">
      <w:pPr>
        <w:pStyle w:val="ListParagraph"/>
        <w:tabs>
          <w:tab w:val="left" w:pos="426"/>
          <w:tab w:val="left" w:pos="1134"/>
        </w:tabs>
        <w:spacing w:after="0" w:line="240" w:lineRule="auto"/>
        <w:ind w:left="0" w:firstLine="709"/>
        <w:jc w:val="center"/>
        <w:rPr>
          <w:rFonts w:ascii="Times New Roman" w:hAnsi="Times New Roman"/>
          <w:sz w:val="24"/>
          <w:szCs w:val="24"/>
          <w:lang w:val="sr-Cyrl-RS"/>
        </w:rPr>
      </w:pPr>
      <w:r w:rsidRPr="00DA68FF">
        <w:rPr>
          <w:rFonts w:ascii="Times New Roman" w:hAnsi="Times New Roman"/>
          <w:b/>
          <w:sz w:val="24"/>
          <w:szCs w:val="24"/>
          <w:lang w:val="sr-Cyrl-RS"/>
        </w:rPr>
        <w:t>НЕ ОТВАРАТИ</w:t>
      </w:r>
    </w:p>
    <w:p w14:paraId="0F9EB6E7" w14:textId="77777777" w:rsidR="00576D6D" w:rsidRPr="00DA68FF" w:rsidRDefault="00576D6D" w:rsidP="00576D6D">
      <w:pPr>
        <w:pStyle w:val="ListParagraph"/>
        <w:tabs>
          <w:tab w:val="left" w:pos="426"/>
          <w:tab w:val="left" w:pos="1134"/>
        </w:tabs>
        <w:spacing w:after="0" w:line="240" w:lineRule="auto"/>
        <w:ind w:left="0" w:firstLine="709"/>
        <w:jc w:val="both"/>
        <w:rPr>
          <w:rFonts w:ascii="Times New Roman" w:hAnsi="Times New Roman"/>
          <w:sz w:val="24"/>
          <w:szCs w:val="24"/>
          <w:shd w:val="clear" w:color="auto" w:fill="FFFFFF"/>
          <w:lang w:val="sr-Cyrl-RS"/>
        </w:rPr>
      </w:pPr>
      <w:r w:rsidRPr="00DA68FF">
        <w:rPr>
          <w:rFonts w:ascii="Times New Roman" w:hAnsi="Times New Roman"/>
          <w:sz w:val="24"/>
          <w:szCs w:val="24"/>
          <w:shd w:val="clear" w:color="auto" w:fill="FFFFFF"/>
          <w:lang w:val="sr-Cyrl-RS"/>
        </w:rPr>
        <w:t>са пуном адресом пошиљаоца на полеђини коверте.</w:t>
      </w:r>
    </w:p>
    <w:p w14:paraId="56DB74DD" w14:textId="77777777" w:rsidR="00576D6D" w:rsidRPr="00DA68FF" w:rsidRDefault="00576D6D" w:rsidP="00576D6D">
      <w:pPr>
        <w:pStyle w:val="ListParagraph"/>
        <w:tabs>
          <w:tab w:val="left" w:pos="426"/>
          <w:tab w:val="left" w:pos="1134"/>
        </w:tabs>
        <w:spacing w:after="0" w:line="240" w:lineRule="auto"/>
        <w:ind w:left="0" w:firstLine="709"/>
        <w:jc w:val="both"/>
        <w:rPr>
          <w:rFonts w:ascii="Times New Roman" w:hAnsi="Times New Roman"/>
          <w:sz w:val="24"/>
          <w:szCs w:val="24"/>
          <w:shd w:val="clear" w:color="auto" w:fill="FFFFFF"/>
          <w:lang w:val="sr-Cyrl-RS"/>
        </w:rPr>
      </w:pPr>
    </w:p>
    <w:p w14:paraId="3C1F1DEC" w14:textId="09A8E549" w:rsidR="00576D6D" w:rsidRPr="00DA68FF" w:rsidRDefault="00576D6D" w:rsidP="00576D6D">
      <w:pPr>
        <w:spacing w:line="276" w:lineRule="auto"/>
        <w:ind w:firstLine="709"/>
        <w:contextualSpacing/>
        <w:jc w:val="both"/>
        <w:rPr>
          <w:color w:val="auto"/>
          <w:lang w:val="ru-RU"/>
        </w:rPr>
      </w:pPr>
      <w:r w:rsidRPr="00DA68FF">
        <w:rPr>
          <w:color w:val="auto"/>
          <w:shd w:val="clear" w:color="auto" w:fill="FFFFFF"/>
          <w:lang w:val="ru-RU"/>
        </w:rPr>
        <w:t xml:space="preserve">Пријава се предаје лично на писарници </w:t>
      </w:r>
      <w:r w:rsidRPr="00DA68FF">
        <w:rPr>
          <w:b/>
          <w:color w:val="auto"/>
          <w:shd w:val="clear" w:color="auto" w:fill="FFFFFF"/>
          <w:lang w:val="sr-Cyrl-RS"/>
        </w:rPr>
        <w:t>Градске Управе за опште и заједничке послове Града Чачка, улица:</w:t>
      </w:r>
      <w:r w:rsidR="0085066E">
        <w:rPr>
          <w:b/>
          <w:color w:val="auto"/>
          <w:shd w:val="clear" w:color="auto" w:fill="FFFFFF"/>
          <w:lang w:val="sr-Cyrl-RS"/>
        </w:rPr>
        <w:t xml:space="preserve"> </w:t>
      </w:r>
      <w:r w:rsidRPr="00DA68FF">
        <w:rPr>
          <w:b/>
          <w:color w:val="auto"/>
          <w:shd w:val="clear" w:color="auto" w:fill="FFFFFF"/>
          <w:lang w:val="sr-Cyrl-RS"/>
        </w:rPr>
        <w:t>Жупана Страцимира бр.2, Чачак</w:t>
      </w:r>
      <w:r w:rsidRPr="00DA68FF">
        <w:rPr>
          <w:color w:val="auto"/>
          <w:lang w:val="ru-RU"/>
        </w:rPr>
        <w:t xml:space="preserve">,  </w:t>
      </w:r>
      <w:r w:rsidRPr="00DA68FF">
        <w:rPr>
          <w:color w:val="auto"/>
          <w:shd w:val="clear" w:color="auto" w:fill="FFFFFF"/>
          <w:lang w:val="ru-RU"/>
        </w:rPr>
        <w:t>или препоручено поштом на адресу:</w:t>
      </w:r>
    </w:p>
    <w:p w14:paraId="10CBC632" w14:textId="77777777" w:rsidR="00576D6D" w:rsidRPr="00DA68FF" w:rsidRDefault="00576D6D" w:rsidP="00576D6D">
      <w:pPr>
        <w:spacing w:line="276" w:lineRule="auto"/>
        <w:contextualSpacing/>
        <w:jc w:val="center"/>
        <w:rPr>
          <w:b/>
          <w:color w:val="auto"/>
          <w:shd w:val="clear" w:color="auto" w:fill="FFFFFF"/>
          <w:lang w:val="sr-Cyrl-RS"/>
        </w:rPr>
      </w:pPr>
    </w:p>
    <w:p w14:paraId="747F2F5F" w14:textId="77777777" w:rsidR="00576D6D" w:rsidRPr="00DA68FF" w:rsidRDefault="00576D6D" w:rsidP="00576D6D">
      <w:pPr>
        <w:spacing w:line="276" w:lineRule="auto"/>
        <w:contextualSpacing/>
        <w:jc w:val="center"/>
        <w:rPr>
          <w:b/>
          <w:color w:val="auto"/>
          <w:shd w:val="clear" w:color="auto" w:fill="FFFFFF"/>
          <w:lang w:val="sr-Cyrl-RS"/>
        </w:rPr>
      </w:pPr>
      <w:r w:rsidRPr="00DA68FF">
        <w:rPr>
          <w:b/>
          <w:color w:val="auto"/>
          <w:shd w:val="clear" w:color="auto" w:fill="FFFFFF"/>
          <w:lang w:val="sr-Cyrl-RS"/>
        </w:rPr>
        <w:t>Град Чачак</w:t>
      </w:r>
    </w:p>
    <w:p w14:paraId="4E494D17" w14:textId="77777777" w:rsidR="00576D6D" w:rsidRPr="00DA68FF" w:rsidRDefault="00576D6D" w:rsidP="00576D6D">
      <w:pPr>
        <w:spacing w:line="276" w:lineRule="auto"/>
        <w:contextualSpacing/>
        <w:jc w:val="center"/>
        <w:rPr>
          <w:b/>
          <w:color w:val="auto"/>
          <w:shd w:val="clear" w:color="auto" w:fill="FFFFFF"/>
          <w:lang w:val="sr-Cyrl-RS"/>
        </w:rPr>
      </w:pPr>
      <w:r w:rsidRPr="00DA68FF">
        <w:rPr>
          <w:b/>
          <w:color w:val="auto"/>
          <w:shd w:val="clear" w:color="auto" w:fill="FFFFFF"/>
          <w:lang w:val="sr-Cyrl-RS"/>
        </w:rPr>
        <w:t xml:space="preserve">Градска Управа за опште и заједничке послове Града Чачка </w:t>
      </w:r>
    </w:p>
    <w:p w14:paraId="6D1F55AD" w14:textId="14D38164" w:rsidR="00576D6D" w:rsidRPr="00DA68FF" w:rsidRDefault="00576D6D" w:rsidP="00576D6D">
      <w:pPr>
        <w:spacing w:line="276" w:lineRule="auto"/>
        <w:contextualSpacing/>
        <w:jc w:val="center"/>
        <w:rPr>
          <w:b/>
          <w:color w:val="auto"/>
          <w:shd w:val="clear" w:color="auto" w:fill="FFFFFF"/>
          <w:lang w:val="sr-Cyrl-RS"/>
        </w:rPr>
      </w:pPr>
      <w:r w:rsidRPr="00DA68FF">
        <w:rPr>
          <w:b/>
          <w:color w:val="auto"/>
          <w:shd w:val="clear" w:color="auto" w:fill="FFFFFF"/>
          <w:lang w:val="sr-Cyrl-RS"/>
        </w:rPr>
        <w:t>Улица:</w:t>
      </w:r>
      <w:r w:rsidR="0085066E">
        <w:rPr>
          <w:b/>
          <w:color w:val="auto"/>
          <w:shd w:val="clear" w:color="auto" w:fill="FFFFFF"/>
          <w:lang w:val="sr-Cyrl-RS"/>
        </w:rPr>
        <w:t xml:space="preserve"> </w:t>
      </w:r>
      <w:r w:rsidRPr="00DA68FF">
        <w:rPr>
          <w:b/>
          <w:color w:val="auto"/>
          <w:shd w:val="clear" w:color="auto" w:fill="FFFFFF"/>
          <w:lang w:val="sr-Cyrl-RS"/>
        </w:rPr>
        <w:t>Жупана Страцимира бр.2, Чачак</w:t>
      </w:r>
    </w:p>
    <w:p w14:paraId="6626C462" w14:textId="77777777" w:rsidR="00576D6D" w:rsidRPr="00DA68FF" w:rsidRDefault="00576D6D" w:rsidP="00576D6D">
      <w:pPr>
        <w:ind w:left="708" w:right="-7" w:firstLine="708"/>
        <w:contextualSpacing/>
        <w:jc w:val="center"/>
        <w:rPr>
          <w:color w:val="auto"/>
          <w:lang w:val="sr-Cyrl-RS"/>
        </w:rPr>
      </w:pPr>
      <w:r w:rsidRPr="00DA68FF">
        <w:rPr>
          <w:b/>
          <w:color w:val="auto"/>
          <w:lang w:val="sr-Cyrl-RS" w:eastAsia="sr-Cyrl-RS"/>
        </w:rPr>
        <w:t>За Комисију за преглед и оцену поднетих захтева за суфинансирање пројеката смањења загађења ваздуха у граду Чачку пореклом из индивидуалних ложишта за 2023. годину</w:t>
      </w:r>
    </w:p>
    <w:p w14:paraId="7848CB39" w14:textId="77777777" w:rsidR="00576D6D" w:rsidRPr="00DA68FF" w:rsidRDefault="00576D6D" w:rsidP="00576D6D">
      <w:pPr>
        <w:pStyle w:val="ListParagraph"/>
        <w:tabs>
          <w:tab w:val="left" w:pos="426"/>
          <w:tab w:val="left" w:pos="1134"/>
        </w:tabs>
        <w:spacing w:after="0" w:line="240" w:lineRule="auto"/>
        <w:ind w:left="0" w:firstLine="709"/>
        <w:jc w:val="both"/>
        <w:rPr>
          <w:rFonts w:ascii="Times New Roman" w:hAnsi="Times New Roman"/>
          <w:sz w:val="24"/>
          <w:szCs w:val="24"/>
          <w:lang w:val="sr-Cyrl-RS"/>
        </w:rPr>
      </w:pPr>
    </w:p>
    <w:p w14:paraId="1BA951EE" w14:textId="77777777" w:rsidR="00576D6D" w:rsidRPr="00DA68FF" w:rsidRDefault="00576D6D" w:rsidP="00576D6D">
      <w:pPr>
        <w:pStyle w:val="ListParagraph"/>
        <w:tabs>
          <w:tab w:val="left" w:pos="426"/>
          <w:tab w:val="left" w:pos="1134"/>
        </w:tabs>
        <w:spacing w:after="0" w:line="240" w:lineRule="auto"/>
        <w:ind w:left="0" w:firstLine="709"/>
        <w:jc w:val="both"/>
        <w:rPr>
          <w:rFonts w:ascii="Times New Roman" w:hAnsi="Times New Roman"/>
          <w:sz w:val="24"/>
          <w:szCs w:val="24"/>
          <w:lang w:val="sr-Cyrl-RS"/>
        </w:rPr>
      </w:pPr>
      <w:r w:rsidRPr="00DA68FF">
        <w:rPr>
          <w:rFonts w:ascii="Times New Roman" w:hAnsi="Times New Roman"/>
          <w:sz w:val="24"/>
          <w:szCs w:val="24"/>
          <w:lang w:val="sr-Cyrl-RS"/>
        </w:rPr>
        <w:t xml:space="preserve">Пријаве ће се примати 30 календарских дана од дана објављивања на званичној интернет старници и огласној табли Града Чачка, почевши од првог дана након објављивања. </w:t>
      </w:r>
    </w:p>
    <w:p w14:paraId="49B8D3A1" w14:textId="77777777" w:rsidR="00576D6D" w:rsidRPr="00DA68FF" w:rsidRDefault="00576D6D" w:rsidP="00576D6D">
      <w:pPr>
        <w:spacing w:line="276" w:lineRule="auto"/>
        <w:ind w:firstLine="709"/>
        <w:jc w:val="both"/>
        <w:rPr>
          <w:color w:val="auto"/>
          <w:lang w:val="sr-Cyrl-RS"/>
        </w:rPr>
      </w:pPr>
      <w:r w:rsidRPr="00DA68FF">
        <w:rPr>
          <w:color w:val="auto"/>
          <w:lang w:val="sr-Cyrl-RS"/>
        </w:rPr>
        <w:t xml:space="preserve">Сва питања грађана која се односе на конкурс и одговори на њих биће објављени на интернет страници Града Чачка,  и „Градске стамбене агенције“ Чачак и сматраће се обавезујућим за све учеснике конкурса. </w:t>
      </w:r>
    </w:p>
    <w:p w14:paraId="36B70EA1" w14:textId="2D2E6CA0" w:rsidR="000C69FB" w:rsidRDefault="00576D6D" w:rsidP="00AF6184">
      <w:pPr>
        <w:spacing w:after="60"/>
        <w:ind w:firstLine="709"/>
        <w:contextualSpacing/>
        <w:jc w:val="both"/>
        <w:rPr>
          <w:color w:val="auto"/>
          <w:shd w:val="clear" w:color="auto" w:fill="FFFFFF"/>
          <w:lang w:val="sr-Cyrl-RS"/>
        </w:rPr>
      </w:pPr>
      <w:r w:rsidRPr="00DA68FF">
        <w:rPr>
          <w:rStyle w:val="Strong"/>
          <w:color w:val="auto"/>
          <w:shd w:val="clear" w:color="auto" w:fill="FFFFFF"/>
          <w:lang w:val="sr-Cyrl-RS"/>
        </w:rPr>
        <w:t xml:space="preserve">Благовременом доставом сматра се препоручена пошиљка предата пошти најкасније до истека последњег дана утврђеног рока за предају конкурсне документације (печат поште), без обзира на датум приспећа. Уколико се пријава предаје лично на писарници, благовременом ће бити сматрана она пријава која је предата последњег дана утврђеног рока за предају конкурсне документације (датум на </w:t>
      </w:r>
      <w:r w:rsidRPr="00DA68FF">
        <w:rPr>
          <w:rStyle w:val="Strong"/>
          <w:color w:val="auto"/>
          <w:shd w:val="clear" w:color="auto" w:fill="FFFFFF"/>
          <w:lang w:val="sr-Cyrl-RS"/>
        </w:rPr>
        <w:lastRenderedPageBreak/>
        <w:t>пријемном штамбиљу). Пријаве послате на било који други начин неће бити узете у разматрање.</w:t>
      </w:r>
      <w:r w:rsidRPr="00DA68FF">
        <w:rPr>
          <w:b/>
          <w:color w:val="auto"/>
          <w:shd w:val="clear" w:color="auto" w:fill="FFFFFF"/>
          <w:lang w:val="sr-Cyrl-RS"/>
        </w:rPr>
        <w:t xml:space="preserve"> </w:t>
      </w:r>
      <w:r w:rsidRPr="00DA68FF">
        <w:rPr>
          <w:color w:val="auto"/>
          <w:shd w:val="clear" w:color="auto" w:fill="FFFFFF"/>
          <w:lang w:val="sr-Cyrl-RS"/>
        </w:rPr>
        <w:t>Неблаговремене пријаве се неће разматрати.</w:t>
      </w:r>
    </w:p>
    <w:p w14:paraId="576F8D97" w14:textId="77777777" w:rsidR="00423B28" w:rsidRDefault="00423B28" w:rsidP="00AF6184">
      <w:pPr>
        <w:spacing w:after="60"/>
        <w:ind w:firstLine="709"/>
        <w:contextualSpacing/>
        <w:jc w:val="both"/>
        <w:rPr>
          <w:color w:val="auto"/>
          <w:shd w:val="clear" w:color="auto" w:fill="FFFFFF"/>
          <w:lang w:val="sr-Cyrl-RS"/>
        </w:rPr>
      </w:pPr>
    </w:p>
    <w:p w14:paraId="41DBA46B" w14:textId="102B7140" w:rsidR="00423B28" w:rsidRPr="00AC5BCD" w:rsidRDefault="00423B28" w:rsidP="00423B28">
      <w:pPr>
        <w:pStyle w:val="ListParagraph"/>
        <w:tabs>
          <w:tab w:val="left" w:pos="0"/>
          <w:tab w:val="left" w:pos="426"/>
        </w:tabs>
        <w:spacing w:after="0" w:line="240" w:lineRule="auto"/>
        <w:ind w:left="0"/>
        <w:rPr>
          <w:rFonts w:ascii="Times New Roman" w:hAnsi="Times New Roman"/>
          <w:b/>
          <w:sz w:val="24"/>
          <w:szCs w:val="24"/>
          <w:lang w:val="sr-Cyrl-CS"/>
        </w:rPr>
      </w:pPr>
      <w:r>
        <w:rPr>
          <w:rFonts w:ascii="Times New Roman" w:hAnsi="Times New Roman"/>
          <w:b/>
          <w:sz w:val="24"/>
          <w:szCs w:val="24"/>
          <w:lang w:val="sr-Cyrl-CS"/>
        </w:rPr>
        <w:tab/>
      </w:r>
      <w:r w:rsidRPr="00AC5BCD">
        <w:rPr>
          <w:rFonts w:ascii="Times New Roman" w:hAnsi="Times New Roman"/>
          <w:b/>
          <w:sz w:val="24"/>
          <w:szCs w:val="24"/>
          <w:lang w:val="sr-Cyrl-CS"/>
        </w:rPr>
        <w:t>V ПРЕГЛЕД И ОЦЕЊИВАЊЕ ПРИЈАВА</w:t>
      </w:r>
    </w:p>
    <w:p w14:paraId="37A4A1B0" w14:textId="77777777" w:rsidR="00423B28" w:rsidRPr="00AF6184" w:rsidRDefault="00423B28" w:rsidP="00AF6184">
      <w:pPr>
        <w:spacing w:after="60"/>
        <w:ind w:firstLine="709"/>
        <w:contextualSpacing/>
        <w:jc w:val="both"/>
        <w:rPr>
          <w:b/>
          <w:color w:val="auto"/>
          <w:shd w:val="clear" w:color="auto" w:fill="FFFFFF"/>
          <w:lang w:val="sr-Cyrl-RS"/>
        </w:rPr>
      </w:pPr>
    </w:p>
    <w:p w14:paraId="27B909CF" w14:textId="77777777" w:rsidR="00576D6D" w:rsidRPr="00DA68FF" w:rsidRDefault="00576D6D" w:rsidP="00576D6D">
      <w:pPr>
        <w:pStyle w:val="ListParagraph"/>
        <w:tabs>
          <w:tab w:val="left" w:pos="426"/>
          <w:tab w:val="left" w:pos="1134"/>
        </w:tabs>
        <w:spacing w:after="0" w:line="240" w:lineRule="auto"/>
        <w:ind w:left="0" w:firstLine="720"/>
        <w:jc w:val="both"/>
        <w:rPr>
          <w:rFonts w:ascii="Times New Roman" w:hAnsi="Times New Roman"/>
          <w:sz w:val="24"/>
          <w:szCs w:val="24"/>
          <w:lang w:val="sr-Cyrl-RS"/>
        </w:rPr>
      </w:pPr>
      <w:r w:rsidRPr="00DA68FF">
        <w:rPr>
          <w:rFonts w:ascii="Times New Roman" w:hAnsi="Times New Roman"/>
          <w:sz w:val="24"/>
          <w:szCs w:val="24"/>
          <w:lang w:val="sr-Cyrl-RS"/>
        </w:rPr>
        <w:t>Поступак за оцењивање пристиглих пријава и избор корисника средстава вршиће се на основу листе приоритета састављене бодовањем према следећим критеријумима:</w:t>
      </w:r>
    </w:p>
    <w:p w14:paraId="00BA2371" w14:textId="547A2380" w:rsidR="00576D6D" w:rsidRPr="00DA68FF" w:rsidRDefault="00AF6184" w:rsidP="00576D6D">
      <w:pPr>
        <w:rPr>
          <w:color w:val="auto"/>
          <w:lang w:val="sr-Latn-RS"/>
        </w:rPr>
      </w:pPr>
      <w:r>
        <w:rPr>
          <w:color w:val="auto"/>
          <w:lang w:val="sr-Cyrl-RS"/>
        </w:rPr>
        <w:t>Бодови који се додељују:</w:t>
      </w:r>
    </w:p>
    <w:tbl>
      <w:tblPr>
        <w:tblStyle w:val="TableGrid"/>
        <w:tblW w:w="0" w:type="auto"/>
        <w:tblLook w:val="04A0" w:firstRow="1" w:lastRow="0" w:firstColumn="1" w:lastColumn="0" w:noHBand="0" w:noVBand="1"/>
      </w:tblPr>
      <w:tblGrid>
        <w:gridCol w:w="5959"/>
        <w:gridCol w:w="3391"/>
      </w:tblGrid>
      <w:tr w:rsidR="00576D6D" w:rsidRPr="00DA68FF" w14:paraId="77D8EB99" w14:textId="77777777" w:rsidTr="00AF6184">
        <w:trPr>
          <w:trHeight w:val="877"/>
        </w:trPr>
        <w:tc>
          <w:tcPr>
            <w:tcW w:w="0" w:type="auto"/>
            <w:gridSpan w:val="2"/>
            <w:shd w:val="clear" w:color="auto" w:fill="A6A6A6" w:themeFill="background1" w:themeFillShade="A6"/>
            <w:vAlign w:val="center"/>
          </w:tcPr>
          <w:p w14:paraId="7FEE6656" w14:textId="77777777" w:rsidR="00576D6D" w:rsidRPr="00DA68FF" w:rsidRDefault="00576D6D" w:rsidP="00AF11EE">
            <w:pPr>
              <w:jc w:val="center"/>
              <w:rPr>
                <w:b/>
                <w:color w:val="auto"/>
                <w:lang w:val="sr-Cyrl-RS"/>
              </w:rPr>
            </w:pPr>
            <w:r w:rsidRPr="00DA68FF">
              <w:rPr>
                <w:color w:val="auto"/>
                <w:lang w:val="sr-Cyrl-RS"/>
              </w:rPr>
              <w:br w:type="page"/>
            </w:r>
            <w:r w:rsidRPr="00DA68FF">
              <w:rPr>
                <w:b/>
                <w:color w:val="auto"/>
                <w:lang w:val="sr-Cyrl-RS"/>
              </w:rPr>
              <w:t>ПОСТОЈЕЋИ НАЧИН ГРЕЈАЊА</w:t>
            </w:r>
          </w:p>
        </w:tc>
      </w:tr>
      <w:tr w:rsidR="00576D6D" w:rsidRPr="00DA68FF" w14:paraId="46658FEF" w14:textId="77777777" w:rsidTr="00AF6184">
        <w:trPr>
          <w:trHeight w:val="407"/>
        </w:trPr>
        <w:tc>
          <w:tcPr>
            <w:tcW w:w="0" w:type="auto"/>
            <w:shd w:val="clear" w:color="auto" w:fill="D9D9D9" w:themeFill="background1" w:themeFillShade="D9"/>
            <w:vAlign w:val="center"/>
          </w:tcPr>
          <w:p w14:paraId="57D349C9" w14:textId="77777777" w:rsidR="00576D6D" w:rsidRPr="00DA68FF" w:rsidRDefault="00576D6D" w:rsidP="00AF11EE">
            <w:pPr>
              <w:rPr>
                <w:b/>
                <w:color w:val="auto"/>
                <w:lang w:val="sr-Cyrl-RS"/>
              </w:rPr>
            </w:pPr>
            <w:r w:rsidRPr="00DA68FF">
              <w:rPr>
                <w:b/>
                <w:color w:val="auto"/>
                <w:lang w:val="sr-Cyrl-RS"/>
              </w:rPr>
              <w:t>Постојећи начин грејања</w:t>
            </w:r>
          </w:p>
        </w:tc>
        <w:tc>
          <w:tcPr>
            <w:tcW w:w="0" w:type="auto"/>
            <w:shd w:val="clear" w:color="auto" w:fill="D9D9D9" w:themeFill="background1" w:themeFillShade="D9"/>
            <w:vAlign w:val="center"/>
          </w:tcPr>
          <w:p w14:paraId="5FC291F0" w14:textId="77777777" w:rsidR="00576D6D" w:rsidRPr="00DA68FF" w:rsidRDefault="00576D6D" w:rsidP="00AF11EE">
            <w:pPr>
              <w:jc w:val="center"/>
              <w:rPr>
                <w:b/>
                <w:color w:val="auto"/>
                <w:lang w:val="sr-Cyrl-RS"/>
              </w:rPr>
            </w:pPr>
            <w:r w:rsidRPr="00DA68FF">
              <w:rPr>
                <w:b/>
                <w:color w:val="auto"/>
                <w:lang w:val="sr-Cyrl-RS"/>
              </w:rPr>
              <w:t>Број бодова</w:t>
            </w:r>
          </w:p>
        </w:tc>
      </w:tr>
      <w:tr w:rsidR="00576D6D" w:rsidRPr="00DA68FF" w14:paraId="48A20A33" w14:textId="77777777" w:rsidTr="00AF6184">
        <w:trPr>
          <w:trHeight w:val="340"/>
        </w:trPr>
        <w:tc>
          <w:tcPr>
            <w:tcW w:w="0" w:type="auto"/>
          </w:tcPr>
          <w:p w14:paraId="414FA54E" w14:textId="77777777" w:rsidR="00576D6D" w:rsidRPr="00DA68FF" w:rsidRDefault="00576D6D" w:rsidP="00AF11EE">
            <w:pPr>
              <w:rPr>
                <w:color w:val="auto"/>
                <w:lang w:val="sr-Cyrl-RS"/>
              </w:rPr>
            </w:pPr>
            <w:r w:rsidRPr="00DA68FF">
              <w:rPr>
                <w:color w:val="auto"/>
                <w:lang w:val="sr-Cyrl-RS"/>
              </w:rPr>
              <w:t>Угаљ, лож уље</w:t>
            </w:r>
          </w:p>
        </w:tc>
        <w:tc>
          <w:tcPr>
            <w:tcW w:w="0" w:type="auto"/>
            <w:vAlign w:val="center"/>
          </w:tcPr>
          <w:p w14:paraId="2785873D" w14:textId="77777777" w:rsidR="00576D6D" w:rsidRPr="00DA68FF" w:rsidRDefault="00576D6D" w:rsidP="00AF11EE">
            <w:pPr>
              <w:jc w:val="center"/>
              <w:rPr>
                <w:b/>
                <w:color w:val="auto"/>
                <w:lang w:val="sr-Cyrl-RS"/>
              </w:rPr>
            </w:pPr>
            <w:r w:rsidRPr="00DA68FF">
              <w:rPr>
                <w:b/>
                <w:color w:val="auto"/>
                <w:lang w:val="sr-Cyrl-RS"/>
              </w:rPr>
              <w:t>25</w:t>
            </w:r>
          </w:p>
        </w:tc>
      </w:tr>
      <w:tr w:rsidR="00576D6D" w:rsidRPr="00DA68FF" w14:paraId="78246BD7" w14:textId="77777777" w:rsidTr="00AF6184">
        <w:trPr>
          <w:trHeight w:val="340"/>
        </w:trPr>
        <w:tc>
          <w:tcPr>
            <w:tcW w:w="0" w:type="auto"/>
          </w:tcPr>
          <w:p w14:paraId="0B6E149B" w14:textId="77777777" w:rsidR="00576D6D" w:rsidRPr="00DA68FF" w:rsidRDefault="00576D6D" w:rsidP="00AF11EE">
            <w:pPr>
              <w:rPr>
                <w:color w:val="auto"/>
                <w:lang w:val="sr-Cyrl-RS"/>
              </w:rPr>
            </w:pPr>
            <w:r w:rsidRPr="00DA68FF">
              <w:rPr>
                <w:color w:val="auto"/>
                <w:lang w:val="sr-Cyrl-RS"/>
              </w:rPr>
              <w:t>Дрво, брикет</w:t>
            </w:r>
          </w:p>
        </w:tc>
        <w:tc>
          <w:tcPr>
            <w:tcW w:w="0" w:type="auto"/>
            <w:vAlign w:val="center"/>
          </w:tcPr>
          <w:p w14:paraId="19193C21" w14:textId="77777777" w:rsidR="00576D6D" w:rsidRPr="00DA68FF" w:rsidRDefault="00576D6D" w:rsidP="00AF11EE">
            <w:pPr>
              <w:jc w:val="center"/>
              <w:rPr>
                <w:b/>
                <w:color w:val="auto"/>
                <w:lang w:val="sr-Cyrl-RS"/>
              </w:rPr>
            </w:pPr>
            <w:r w:rsidRPr="00DA68FF">
              <w:rPr>
                <w:b/>
                <w:color w:val="auto"/>
                <w:lang w:val="sr-Cyrl-RS"/>
              </w:rPr>
              <w:t>15</w:t>
            </w:r>
          </w:p>
        </w:tc>
      </w:tr>
      <w:tr w:rsidR="00576D6D" w:rsidRPr="00DA68FF" w14:paraId="4944CB96" w14:textId="77777777" w:rsidTr="00AF6184">
        <w:trPr>
          <w:trHeight w:val="340"/>
        </w:trPr>
        <w:tc>
          <w:tcPr>
            <w:tcW w:w="0" w:type="auto"/>
            <w:tcBorders>
              <w:bottom w:val="single" w:sz="4" w:space="0" w:color="000000" w:themeColor="text1"/>
            </w:tcBorders>
          </w:tcPr>
          <w:p w14:paraId="284A1D9B" w14:textId="77777777" w:rsidR="00576D6D" w:rsidRPr="00DA68FF" w:rsidRDefault="00576D6D" w:rsidP="00AF11EE">
            <w:pPr>
              <w:rPr>
                <w:color w:val="auto"/>
                <w:lang w:val="sr-Cyrl-RS"/>
              </w:rPr>
            </w:pPr>
            <w:r w:rsidRPr="00DA68FF">
              <w:rPr>
                <w:color w:val="auto"/>
                <w:lang w:val="sr-Cyrl-RS"/>
              </w:rPr>
              <w:t>Електрична енергија</w:t>
            </w:r>
          </w:p>
        </w:tc>
        <w:tc>
          <w:tcPr>
            <w:tcW w:w="0" w:type="auto"/>
            <w:tcBorders>
              <w:bottom w:val="single" w:sz="4" w:space="0" w:color="000000" w:themeColor="text1"/>
            </w:tcBorders>
            <w:vAlign w:val="center"/>
          </w:tcPr>
          <w:p w14:paraId="3E5E7895" w14:textId="77777777" w:rsidR="00576D6D" w:rsidRPr="00DA68FF" w:rsidRDefault="00576D6D" w:rsidP="00AF11EE">
            <w:pPr>
              <w:jc w:val="center"/>
              <w:rPr>
                <w:b/>
                <w:color w:val="auto"/>
                <w:lang w:val="sr-Cyrl-RS"/>
              </w:rPr>
            </w:pPr>
            <w:r w:rsidRPr="00DA68FF">
              <w:rPr>
                <w:b/>
                <w:color w:val="auto"/>
                <w:lang w:val="sr-Cyrl-RS"/>
              </w:rPr>
              <w:t>5</w:t>
            </w:r>
          </w:p>
        </w:tc>
      </w:tr>
      <w:tr w:rsidR="00576D6D" w:rsidRPr="00DA68FF" w14:paraId="7DA51A64" w14:textId="77777777" w:rsidTr="00AF6184">
        <w:tc>
          <w:tcPr>
            <w:tcW w:w="0" w:type="auto"/>
            <w:gridSpan w:val="2"/>
            <w:shd w:val="clear" w:color="auto" w:fill="auto"/>
            <w:vAlign w:val="center"/>
          </w:tcPr>
          <w:p w14:paraId="6F432310" w14:textId="77777777" w:rsidR="00576D6D" w:rsidRPr="00DA68FF" w:rsidRDefault="00576D6D" w:rsidP="00AF11EE">
            <w:pPr>
              <w:jc w:val="center"/>
              <w:rPr>
                <w:b/>
                <w:color w:val="auto"/>
                <w:lang w:val="sr-Cyrl-RS"/>
              </w:rPr>
            </w:pPr>
          </w:p>
        </w:tc>
      </w:tr>
      <w:tr w:rsidR="00576D6D" w:rsidRPr="00DA68FF" w14:paraId="6FF1D573" w14:textId="77777777" w:rsidTr="00AF6184">
        <w:trPr>
          <w:trHeight w:val="405"/>
        </w:trPr>
        <w:tc>
          <w:tcPr>
            <w:tcW w:w="0" w:type="auto"/>
            <w:shd w:val="clear" w:color="auto" w:fill="D9D9D9" w:themeFill="background1" w:themeFillShade="D9"/>
            <w:vAlign w:val="center"/>
          </w:tcPr>
          <w:p w14:paraId="41F258A7" w14:textId="77777777" w:rsidR="00576D6D" w:rsidRPr="00DA68FF" w:rsidRDefault="00576D6D" w:rsidP="00AF11EE">
            <w:pPr>
              <w:rPr>
                <w:b/>
                <w:color w:val="auto"/>
                <w:lang w:val="sr-Cyrl-RS"/>
              </w:rPr>
            </w:pPr>
            <w:r w:rsidRPr="00DA68FF">
              <w:rPr>
                <w:b/>
                <w:color w:val="auto"/>
                <w:lang w:val="sr-Cyrl-RS"/>
              </w:rPr>
              <w:t>Врста грејног уређаја</w:t>
            </w:r>
          </w:p>
        </w:tc>
        <w:tc>
          <w:tcPr>
            <w:tcW w:w="0" w:type="auto"/>
            <w:shd w:val="clear" w:color="auto" w:fill="D9D9D9" w:themeFill="background1" w:themeFillShade="D9"/>
            <w:vAlign w:val="center"/>
          </w:tcPr>
          <w:p w14:paraId="093FCEEB" w14:textId="77777777" w:rsidR="00576D6D" w:rsidRPr="00DA68FF" w:rsidRDefault="00576D6D" w:rsidP="00AF11EE">
            <w:pPr>
              <w:jc w:val="center"/>
              <w:rPr>
                <w:b/>
                <w:color w:val="auto"/>
                <w:lang w:val="sr-Cyrl-RS"/>
              </w:rPr>
            </w:pPr>
            <w:r w:rsidRPr="00DA68FF">
              <w:rPr>
                <w:b/>
                <w:color w:val="auto"/>
                <w:lang w:val="sr-Cyrl-RS"/>
              </w:rPr>
              <w:t>Број бодова</w:t>
            </w:r>
          </w:p>
        </w:tc>
      </w:tr>
      <w:tr w:rsidR="00576D6D" w:rsidRPr="00DA68FF" w14:paraId="0E678F79" w14:textId="77777777" w:rsidTr="00AF6184">
        <w:trPr>
          <w:trHeight w:val="340"/>
        </w:trPr>
        <w:tc>
          <w:tcPr>
            <w:tcW w:w="0" w:type="auto"/>
          </w:tcPr>
          <w:p w14:paraId="2B9692F1" w14:textId="77777777" w:rsidR="00576D6D" w:rsidRPr="00DA68FF" w:rsidRDefault="00576D6D" w:rsidP="00AF11EE">
            <w:pPr>
              <w:rPr>
                <w:color w:val="auto"/>
                <w:lang w:val="sr-Cyrl-RS"/>
              </w:rPr>
            </w:pPr>
            <w:r w:rsidRPr="00DA68FF">
              <w:rPr>
                <w:color w:val="auto"/>
                <w:lang w:val="sr-Cyrl-RS"/>
              </w:rPr>
              <w:t>Котао снаге  &gt;20kW</w:t>
            </w:r>
          </w:p>
        </w:tc>
        <w:tc>
          <w:tcPr>
            <w:tcW w:w="0" w:type="auto"/>
            <w:vAlign w:val="center"/>
          </w:tcPr>
          <w:p w14:paraId="4A8FEC42" w14:textId="77777777" w:rsidR="00576D6D" w:rsidRPr="00DA68FF" w:rsidRDefault="00576D6D" w:rsidP="00AF11EE">
            <w:pPr>
              <w:jc w:val="center"/>
              <w:rPr>
                <w:b/>
                <w:color w:val="auto"/>
                <w:lang w:val="sr-Cyrl-RS"/>
              </w:rPr>
            </w:pPr>
            <w:r w:rsidRPr="00DA68FF">
              <w:rPr>
                <w:b/>
                <w:color w:val="auto"/>
                <w:lang w:val="sr-Cyrl-RS"/>
              </w:rPr>
              <w:t>25</w:t>
            </w:r>
          </w:p>
        </w:tc>
      </w:tr>
      <w:tr w:rsidR="00576D6D" w:rsidRPr="00DA68FF" w14:paraId="61C76F48" w14:textId="77777777" w:rsidTr="00AF6184">
        <w:trPr>
          <w:trHeight w:val="340"/>
        </w:trPr>
        <w:tc>
          <w:tcPr>
            <w:tcW w:w="0" w:type="auto"/>
          </w:tcPr>
          <w:p w14:paraId="35F7D339" w14:textId="77777777" w:rsidR="00576D6D" w:rsidRPr="00DA68FF" w:rsidRDefault="00576D6D" w:rsidP="00AF11EE">
            <w:pPr>
              <w:rPr>
                <w:color w:val="auto"/>
                <w:lang w:val="sr-Cyrl-RS"/>
              </w:rPr>
            </w:pPr>
            <w:r w:rsidRPr="00DA68FF">
              <w:rPr>
                <w:color w:val="auto"/>
                <w:lang w:val="sr-Cyrl-RS"/>
              </w:rPr>
              <w:t>Етажне пећи снаге &lt;20kW</w:t>
            </w:r>
          </w:p>
        </w:tc>
        <w:tc>
          <w:tcPr>
            <w:tcW w:w="0" w:type="auto"/>
            <w:vAlign w:val="center"/>
          </w:tcPr>
          <w:p w14:paraId="7F6F095F" w14:textId="77777777" w:rsidR="00576D6D" w:rsidRPr="00DA68FF" w:rsidRDefault="00576D6D" w:rsidP="00AF11EE">
            <w:pPr>
              <w:jc w:val="center"/>
              <w:rPr>
                <w:b/>
                <w:color w:val="auto"/>
                <w:lang w:val="sr-Cyrl-RS"/>
              </w:rPr>
            </w:pPr>
            <w:r w:rsidRPr="00DA68FF">
              <w:rPr>
                <w:b/>
                <w:color w:val="auto"/>
                <w:lang w:val="sr-Cyrl-RS"/>
              </w:rPr>
              <w:t>15</w:t>
            </w:r>
          </w:p>
        </w:tc>
      </w:tr>
      <w:tr w:rsidR="00576D6D" w:rsidRPr="00DA68FF" w14:paraId="5D30142F" w14:textId="77777777" w:rsidTr="00AF6184">
        <w:trPr>
          <w:trHeight w:val="340"/>
        </w:trPr>
        <w:tc>
          <w:tcPr>
            <w:tcW w:w="0" w:type="auto"/>
          </w:tcPr>
          <w:p w14:paraId="3B04FB0B" w14:textId="77777777" w:rsidR="00576D6D" w:rsidRPr="00DA68FF" w:rsidRDefault="00576D6D" w:rsidP="00AF11EE">
            <w:pPr>
              <w:rPr>
                <w:color w:val="auto"/>
                <w:lang w:val="sr-Cyrl-RS"/>
              </w:rPr>
            </w:pPr>
            <w:r w:rsidRPr="00DA68FF">
              <w:rPr>
                <w:color w:val="auto"/>
                <w:lang w:val="sr-Cyrl-RS"/>
              </w:rPr>
              <w:t>Шпорет, пећ</w:t>
            </w:r>
          </w:p>
        </w:tc>
        <w:tc>
          <w:tcPr>
            <w:tcW w:w="0" w:type="auto"/>
            <w:vAlign w:val="center"/>
          </w:tcPr>
          <w:p w14:paraId="491F9F53" w14:textId="77777777" w:rsidR="00576D6D" w:rsidRPr="00DA68FF" w:rsidRDefault="00576D6D" w:rsidP="00AF11EE">
            <w:pPr>
              <w:jc w:val="center"/>
              <w:rPr>
                <w:b/>
                <w:color w:val="auto"/>
                <w:lang w:val="sr-Cyrl-RS"/>
              </w:rPr>
            </w:pPr>
            <w:r w:rsidRPr="00DA68FF">
              <w:rPr>
                <w:b/>
                <w:color w:val="auto"/>
                <w:lang w:val="sr-Cyrl-RS"/>
              </w:rPr>
              <w:t>5</w:t>
            </w:r>
          </w:p>
        </w:tc>
      </w:tr>
    </w:tbl>
    <w:p w14:paraId="18833188" w14:textId="77777777" w:rsidR="00576D6D" w:rsidRPr="00DA68FF" w:rsidRDefault="00576D6D" w:rsidP="00576D6D">
      <w:pPr>
        <w:rPr>
          <w:color w:val="auto"/>
          <w:lang w:val="sr-Latn-RS"/>
        </w:rPr>
      </w:pPr>
    </w:p>
    <w:tbl>
      <w:tblPr>
        <w:tblStyle w:val="TableGrid"/>
        <w:tblW w:w="5000" w:type="pct"/>
        <w:tblLook w:val="04A0" w:firstRow="1" w:lastRow="0" w:firstColumn="1" w:lastColumn="0" w:noHBand="0" w:noVBand="1"/>
      </w:tblPr>
      <w:tblGrid>
        <w:gridCol w:w="7486"/>
        <w:gridCol w:w="1864"/>
      </w:tblGrid>
      <w:tr w:rsidR="00576D6D" w:rsidRPr="00DA68FF" w14:paraId="74D9DF7C" w14:textId="77777777" w:rsidTr="00AF6184">
        <w:trPr>
          <w:trHeight w:val="422"/>
        </w:trPr>
        <w:tc>
          <w:tcPr>
            <w:tcW w:w="4003" w:type="pct"/>
            <w:shd w:val="clear" w:color="auto" w:fill="BFBFBF" w:themeFill="background1" w:themeFillShade="BF"/>
            <w:vAlign w:val="center"/>
          </w:tcPr>
          <w:p w14:paraId="7C0FFBCE" w14:textId="77777777" w:rsidR="00576D6D" w:rsidRPr="00DA68FF" w:rsidRDefault="00576D6D" w:rsidP="00AF11EE">
            <w:pPr>
              <w:spacing w:line="276" w:lineRule="auto"/>
              <w:rPr>
                <w:b/>
                <w:color w:val="auto"/>
                <w:lang w:val="sr-Cyrl-RS"/>
              </w:rPr>
            </w:pPr>
            <w:r w:rsidRPr="00DA68FF">
              <w:rPr>
                <w:b/>
                <w:color w:val="auto"/>
                <w:lang w:val="sr-Cyrl-RS"/>
              </w:rPr>
              <w:t>РЕЦИКЛАЖА ПОСТОЈЕЋЕГ КОТЛА ИЛИ ПЕЋИ</w:t>
            </w:r>
          </w:p>
        </w:tc>
        <w:tc>
          <w:tcPr>
            <w:tcW w:w="997" w:type="pct"/>
            <w:shd w:val="clear" w:color="auto" w:fill="BFBFBF" w:themeFill="background1" w:themeFillShade="BF"/>
            <w:vAlign w:val="center"/>
          </w:tcPr>
          <w:p w14:paraId="0C3C0008" w14:textId="77777777" w:rsidR="00576D6D" w:rsidRPr="00DA68FF" w:rsidRDefault="00576D6D" w:rsidP="00AF11EE">
            <w:pPr>
              <w:spacing w:after="200" w:line="276" w:lineRule="auto"/>
              <w:rPr>
                <w:b/>
                <w:color w:val="auto"/>
                <w:lang w:val="sr-Cyrl-RS"/>
              </w:rPr>
            </w:pPr>
            <w:r w:rsidRPr="00DA68FF">
              <w:rPr>
                <w:b/>
                <w:color w:val="auto"/>
                <w:lang w:val="sr-Cyrl-RS"/>
              </w:rPr>
              <w:t>Број бодова</w:t>
            </w:r>
          </w:p>
        </w:tc>
      </w:tr>
      <w:tr w:rsidR="00576D6D" w:rsidRPr="00DA68FF" w14:paraId="25CA389A" w14:textId="77777777" w:rsidTr="00AF6184">
        <w:trPr>
          <w:trHeight w:val="350"/>
        </w:trPr>
        <w:tc>
          <w:tcPr>
            <w:tcW w:w="4003" w:type="pct"/>
            <w:shd w:val="clear" w:color="auto" w:fill="auto"/>
            <w:vAlign w:val="center"/>
          </w:tcPr>
          <w:p w14:paraId="655F9B2B" w14:textId="77777777" w:rsidR="00576D6D" w:rsidRPr="00DA68FF" w:rsidRDefault="00576D6D" w:rsidP="00AF11EE">
            <w:pPr>
              <w:spacing w:line="276" w:lineRule="auto"/>
              <w:rPr>
                <w:color w:val="auto"/>
                <w:lang w:val="sr-Cyrl-RS"/>
              </w:rPr>
            </w:pPr>
            <w:r w:rsidRPr="00DA68FF">
              <w:rPr>
                <w:color w:val="auto"/>
                <w:lang w:val="sr-Cyrl-RS"/>
              </w:rPr>
              <w:t>Постојећи котао или пећ ће бити предат на рециклажу</w:t>
            </w:r>
          </w:p>
        </w:tc>
        <w:tc>
          <w:tcPr>
            <w:tcW w:w="997" w:type="pct"/>
            <w:shd w:val="clear" w:color="auto" w:fill="auto"/>
            <w:vAlign w:val="center"/>
          </w:tcPr>
          <w:p w14:paraId="1FD0BC08" w14:textId="77777777" w:rsidR="00576D6D" w:rsidRPr="00DA68FF" w:rsidRDefault="00576D6D" w:rsidP="00AF11EE">
            <w:pPr>
              <w:spacing w:line="276" w:lineRule="auto"/>
              <w:jc w:val="center"/>
              <w:rPr>
                <w:b/>
                <w:color w:val="auto"/>
                <w:lang w:val="sr-Cyrl-RS"/>
              </w:rPr>
            </w:pPr>
            <w:r w:rsidRPr="00DA68FF">
              <w:rPr>
                <w:b/>
                <w:color w:val="auto"/>
                <w:lang w:val="sr-Cyrl-RS"/>
              </w:rPr>
              <w:t>25</w:t>
            </w:r>
          </w:p>
        </w:tc>
      </w:tr>
      <w:tr w:rsidR="00576D6D" w:rsidRPr="00DA68FF" w14:paraId="3B00C858" w14:textId="77777777" w:rsidTr="00AF6184">
        <w:trPr>
          <w:trHeight w:val="346"/>
        </w:trPr>
        <w:tc>
          <w:tcPr>
            <w:tcW w:w="4003" w:type="pct"/>
            <w:shd w:val="clear" w:color="auto" w:fill="auto"/>
            <w:vAlign w:val="center"/>
          </w:tcPr>
          <w:p w14:paraId="59EA408A" w14:textId="77777777" w:rsidR="00576D6D" w:rsidRPr="00DA68FF" w:rsidRDefault="00576D6D" w:rsidP="00AF11EE">
            <w:pPr>
              <w:rPr>
                <w:color w:val="auto"/>
                <w:lang w:val="sr-Cyrl-RS"/>
              </w:rPr>
            </w:pPr>
            <w:r w:rsidRPr="00DA68FF">
              <w:rPr>
                <w:color w:val="auto"/>
                <w:lang w:val="sr-Cyrl-RS"/>
              </w:rPr>
              <w:t>Постојећи котао или пећ неће бити предат на рециклажу</w:t>
            </w:r>
          </w:p>
        </w:tc>
        <w:tc>
          <w:tcPr>
            <w:tcW w:w="997" w:type="pct"/>
            <w:shd w:val="clear" w:color="auto" w:fill="auto"/>
            <w:vAlign w:val="center"/>
          </w:tcPr>
          <w:p w14:paraId="0ABACABF" w14:textId="77777777" w:rsidR="00576D6D" w:rsidRPr="00DA68FF" w:rsidRDefault="00576D6D" w:rsidP="00AF11EE">
            <w:pPr>
              <w:jc w:val="center"/>
              <w:rPr>
                <w:b/>
                <w:color w:val="auto"/>
                <w:lang w:val="sr-Cyrl-RS"/>
              </w:rPr>
            </w:pPr>
            <w:r w:rsidRPr="00DA68FF">
              <w:rPr>
                <w:b/>
                <w:color w:val="auto"/>
                <w:lang w:val="sr-Cyrl-RS"/>
              </w:rPr>
              <w:t>0</w:t>
            </w:r>
          </w:p>
        </w:tc>
      </w:tr>
    </w:tbl>
    <w:p w14:paraId="2812B256" w14:textId="3E1F75ED" w:rsidR="00576D6D" w:rsidRDefault="00576D6D" w:rsidP="00AF6184">
      <w:pPr>
        <w:spacing w:before="160"/>
        <w:jc w:val="both"/>
        <w:rPr>
          <w:color w:val="auto"/>
          <w:lang w:val="sr-Cyrl-RS"/>
        </w:rPr>
      </w:pPr>
      <w:r w:rsidRPr="00DA68FF">
        <w:rPr>
          <w:color w:val="auto"/>
          <w:lang w:val="sr-Cyrl-RS"/>
        </w:rPr>
        <w:t>Као критеријум за бодовање, за све мере из става 1. овог члана, користи се К фактор заузетости површине, који представља количник укупне површине стамбеног објекта (из пореске пријаве) и броја корисника тог објекта.</w:t>
      </w:r>
    </w:p>
    <w:tbl>
      <w:tblPr>
        <w:tblStyle w:val="TableGrid0"/>
        <w:tblW w:w="9498" w:type="dxa"/>
        <w:tblInd w:w="-41" w:type="dxa"/>
        <w:tblCellMar>
          <w:left w:w="101" w:type="dxa"/>
          <w:right w:w="115" w:type="dxa"/>
        </w:tblCellMar>
        <w:tblLook w:val="04A0" w:firstRow="1" w:lastRow="0" w:firstColumn="1" w:lastColumn="0" w:noHBand="0" w:noVBand="1"/>
      </w:tblPr>
      <w:tblGrid>
        <w:gridCol w:w="7939"/>
        <w:gridCol w:w="1559"/>
      </w:tblGrid>
      <w:tr w:rsidR="00576D6D" w:rsidRPr="00DA68FF" w14:paraId="14E7A548" w14:textId="77777777" w:rsidTr="00AF11EE">
        <w:trPr>
          <w:trHeight w:val="372"/>
        </w:trPr>
        <w:tc>
          <w:tcPr>
            <w:tcW w:w="7939" w:type="dxa"/>
            <w:tcBorders>
              <w:top w:val="single" w:sz="2" w:space="0" w:color="000000"/>
              <w:left w:val="single" w:sz="2" w:space="0" w:color="000000"/>
              <w:bottom w:val="single" w:sz="2" w:space="0" w:color="000000"/>
              <w:right w:val="single" w:sz="4" w:space="0" w:color="auto"/>
            </w:tcBorders>
            <w:shd w:val="clear" w:color="auto" w:fill="BFBFBF" w:themeFill="background1" w:themeFillShade="BF"/>
          </w:tcPr>
          <w:p w14:paraId="5225E0A3" w14:textId="77777777" w:rsidR="00576D6D" w:rsidRPr="00DA68FF" w:rsidRDefault="00576D6D" w:rsidP="00AF11EE">
            <w:pPr>
              <w:spacing w:line="259" w:lineRule="auto"/>
              <w:jc w:val="center"/>
              <w:rPr>
                <w:color w:val="auto"/>
                <w:lang w:val="sr-Cyrl-RS"/>
              </w:rPr>
            </w:pPr>
            <w:r w:rsidRPr="00DA68FF">
              <w:rPr>
                <w:color w:val="auto"/>
                <w:lang w:val="sr-Cyrl-RS"/>
              </w:rPr>
              <w:t>К фактор заузетости површине за породичне куће</w:t>
            </w:r>
          </w:p>
        </w:tc>
        <w:tc>
          <w:tcPr>
            <w:tcW w:w="1559" w:type="dxa"/>
            <w:tcBorders>
              <w:top w:val="single" w:sz="2" w:space="0" w:color="000000"/>
              <w:left w:val="single" w:sz="4" w:space="0" w:color="auto"/>
              <w:bottom w:val="single" w:sz="2" w:space="0" w:color="000000"/>
              <w:right w:val="single" w:sz="2" w:space="0" w:color="000000"/>
            </w:tcBorders>
            <w:shd w:val="clear" w:color="auto" w:fill="BFBFBF" w:themeFill="background1" w:themeFillShade="BF"/>
          </w:tcPr>
          <w:p w14:paraId="12279E11" w14:textId="77777777" w:rsidR="00576D6D" w:rsidRPr="00DA68FF" w:rsidRDefault="00576D6D" w:rsidP="00AF11EE">
            <w:pPr>
              <w:spacing w:line="259" w:lineRule="auto"/>
              <w:jc w:val="center"/>
              <w:rPr>
                <w:color w:val="auto"/>
                <w:lang w:val="sr-Cyrl-RS"/>
              </w:rPr>
            </w:pPr>
            <w:r w:rsidRPr="00DA68FF">
              <w:rPr>
                <w:color w:val="auto"/>
                <w:lang w:val="sr-Cyrl-RS"/>
              </w:rPr>
              <w:t>Број бодова</w:t>
            </w:r>
          </w:p>
        </w:tc>
      </w:tr>
      <w:tr w:rsidR="00576D6D" w:rsidRPr="00DA68FF" w14:paraId="04455EDA" w14:textId="77777777" w:rsidTr="00AF11EE">
        <w:trPr>
          <w:trHeight w:val="346"/>
        </w:trPr>
        <w:tc>
          <w:tcPr>
            <w:tcW w:w="7939" w:type="dxa"/>
            <w:tcBorders>
              <w:top w:val="single" w:sz="2" w:space="0" w:color="000000"/>
              <w:left w:val="single" w:sz="2" w:space="0" w:color="000000"/>
              <w:bottom w:val="single" w:sz="2" w:space="0" w:color="000000"/>
              <w:right w:val="single" w:sz="2" w:space="0" w:color="000000"/>
            </w:tcBorders>
          </w:tcPr>
          <w:p w14:paraId="15BC69FD" w14:textId="77777777" w:rsidR="00576D6D" w:rsidRPr="00DA68FF" w:rsidRDefault="00576D6D" w:rsidP="00AF11EE">
            <w:pPr>
              <w:spacing w:line="259" w:lineRule="auto"/>
              <w:ind w:left="22"/>
              <w:rPr>
                <w:color w:val="auto"/>
                <w:lang w:val="sr-Cyrl-RS"/>
              </w:rPr>
            </w:pPr>
            <w:r w:rsidRPr="00DA68FF">
              <w:rPr>
                <w:color w:val="auto"/>
                <w:lang w:val="sr-Cyrl-RS"/>
              </w:rPr>
              <w:t xml:space="preserve">К&lt;15 </w:t>
            </w:r>
          </w:p>
        </w:tc>
        <w:tc>
          <w:tcPr>
            <w:tcW w:w="1559" w:type="dxa"/>
            <w:tcBorders>
              <w:top w:val="single" w:sz="2" w:space="0" w:color="000000"/>
              <w:left w:val="single" w:sz="2" w:space="0" w:color="000000"/>
              <w:bottom w:val="single" w:sz="2" w:space="0" w:color="000000"/>
              <w:right w:val="single" w:sz="2" w:space="0" w:color="000000"/>
            </w:tcBorders>
          </w:tcPr>
          <w:p w14:paraId="783AD68A" w14:textId="77777777" w:rsidR="00576D6D" w:rsidRPr="00DA68FF" w:rsidRDefault="00576D6D" w:rsidP="00AF11EE">
            <w:pPr>
              <w:spacing w:line="259" w:lineRule="auto"/>
              <w:ind w:left="20"/>
              <w:jc w:val="center"/>
              <w:rPr>
                <w:color w:val="auto"/>
                <w:lang w:val="sr-Cyrl-RS"/>
              </w:rPr>
            </w:pPr>
            <w:r w:rsidRPr="00DA68FF">
              <w:rPr>
                <w:color w:val="auto"/>
                <w:lang w:val="sr-Cyrl-RS"/>
              </w:rPr>
              <w:t>5</w:t>
            </w:r>
          </w:p>
        </w:tc>
      </w:tr>
      <w:tr w:rsidR="00576D6D" w:rsidRPr="00DA68FF" w14:paraId="17AB8ED3" w14:textId="77777777" w:rsidTr="00AF11EE">
        <w:trPr>
          <w:trHeight w:val="346"/>
        </w:trPr>
        <w:tc>
          <w:tcPr>
            <w:tcW w:w="7939" w:type="dxa"/>
            <w:tcBorders>
              <w:top w:val="single" w:sz="2" w:space="0" w:color="000000"/>
              <w:left w:val="single" w:sz="2" w:space="0" w:color="000000"/>
              <w:bottom w:val="single" w:sz="2" w:space="0" w:color="000000"/>
              <w:right w:val="single" w:sz="2" w:space="0" w:color="000000"/>
            </w:tcBorders>
          </w:tcPr>
          <w:p w14:paraId="74548844" w14:textId="77777777" w:rsidR="00576D6D" w:rsidRPr="00DA68FF" w:rsidRDefault="00576D6D" w:rsidP="00AF11EE">
            <w:pPr>
              <w:ind w:left="22"/>
              <w:rPr>
                <w:color w:val="auto"/>
                <w:lang w:val="sr-Cyrl-RS"/>
              </w:rPr>
            </w:pPr>
            <w:r w:rsidRPr="00DA68FF">
              <w:rPr>
                <w:color w:val="auto"/>
                <w:lang w:val="sr-Cyrl-RS"/>
              </w:rPr>
              <w:t>15≤К&lt;17,5</w:t>
            </w:r>
          </w:p>
        </w:tc>
        <w:tc>
          <w:tcPr>
            <w:tcW w:w="1559" w:type="dxa"/>
            <w:tcBorders>
              <w:top w:val="single" w:sz="2" w:space="0" w:color="000000"/>
              <w:left w:val="single" w:sz="2" w:space="0" w:color="000000"/>
              <w:bottom w:val="single" w:sz="2" w:space="0" w:color="000000"/>
              <w:right w:val="single" w:sz="2" w:space="0" w:color="000000"/>
            </w:tcBorders>
          </w:tcPr>
          <w:p w14:paraId="69FC85F2" w14:textId="77777777" w:rsidR="00576D6D" w:rsidRPr="00DA68FF" w:rsidRDefault="00576D6D" w:rsidP="00AF11EE">
            <w:pPr>
              <w:ind w:left="20"/>
              <w:jc w:val="center"/>
              <w:rPr>
                <w:color w:val="auto"/>
                <w:lang w:val="sr-Cyrl-RS"/>
              </w:rPr>
            </w:pPr>
            <w:r w:rsidRPr="00DA68FF">
              <w:rPr>
                <w:color w:val="auto"/>
                <w:lang w:val="sr-Cyrl-RS"/>
              </w:rPr>
              <w:t>4,5</w:t>
            </w:r>
          </w:p>
        </w:tc>
      </w:tr>
      <w:tr w:rsidR="00576D6D" w:rsidRPr="00DA68FF" w14:paraId="13B64428" w14:textId="77777777" w:rsidTr="00AF11EE">
        <w:trPr>
          <w:trHeight w:val="343"/>
        </w:trPr>
        <w:tc>
          <w:tcPr>
            <w:tcW w:w="7939" w:type="dxa"/>
            <w:tcBorders>
              <w:top w:val="single" w:sz="2" w:space="0" w:color="000000"/>
              <w:left w:val="single" w:sz="2" w:space="0" w:color="000000"/>
              <w:bottom w:val="single" w:sz="2" w:space="0" w:color="000000"/>
              <w:right w:val="single" w:sz="2" w:space="0" w:color="000000"/>
            </w:tcBorders>
          </w:tcPr>
          <w:p w14:paraId="2B92FC6F" w14:textId="77777777" w:rsidR="00576D6D" w:rsidRPr="00DA68FF" w:rsidRDefault="00576D6D" w:rsidP="00AF11EE">
            <w:pPr>
              <w:spacing w:line="259" w:lineRule="auto"/>
              <w:ind w:left="22"/>
              <w:rPr>
                <w:color w:val="auto"/>
                <w:lang w:val="sr-Cyrl-RS"/>
              </w:rPr>
            </w:pPr>
            <w:r w:rsidRPr="00DA68FF">
              <w:rPr>
                <w:color w:val="auto"/>
                <w:lang w:val="sr-Cyrl-RS"/>
              </w:rPr>
              <w:t xml:space="preserve">17,5≤К&lt;20 </w:t>
            </w:r>
          </w:p>
        </w:tc>
        <w:tc>
          <w:tcPr>
            <w:tcW w:w="1559" w:type="dxa"/>
            <w:tcBorders>
              <w:top w:val="single" w:sz="2" w:space="0" w:color="000000"/>
              <w:left w:val="single" w:sz="2" w:space="0" w:color="000000"/>
              <w:bottom w:val="single" w:sz="2" w:space="0" w:color="000000"/>
              <w:right w:val="single" w:sz="2" w:space="0" w:color="000000"/>
            </w:tcBorders>
          </w:tcPr>
          <w:p w14:paraId="40EB089D" w14:textId="77777777" w:rsidR="00576D6D" w:rsidRPr="00DA68FF" w:rsidRDefault="00576D6D" w:rsidP="00AF11EE">
            <w:pPr>
              <w:spacing w:line="259" w:lineRule="auto"/>
              <w:ind w:left="27"/>
              <w:jc w:val="center"/>
              <w:rPr>
                <w:color w:val="auto"/>
                <w:lang w:val="sr-Cyrl-RS"/>
              </w:rPr>
            </w:pPr>
            <w:r w:rsidRPr="00DA68FF">
              <w:rPr>
                <w:color w:val="auto"/>
                <w:lang w:val="sr-Cyrl-RS"/>
              </w:rPr>
              <w:t>4</w:t>
            </w:r>
          </w:p>
        </w:tc>
      </w:tr>
      <w:tr w:rsidR="00576D6D" w:rsidRPr="00DA68FF" w14:paraId="6283EB33" w14:textId="77777777" w:rsidTr="00AF11EE">
        <w:trPr>
          <w:trHeight w:val="346"/>
        </w:trPr>
        <w:tc>
          <w:tcPr>
            <w:tcW w:w="7939" w:type="dxa"/>
            <w:tcBorders>
              <w:top w:val="single" w:sz="2" w:space="0" w:color="000000"/>
              <w:left w:val="single" w:sz="2" w:space="0" w:color="000000"/>
              <w:bottom w:val="single" w:sz="2" w:space="0" w:color="000000"/>
              <w:right w:val="single" w:sz="2" w:space="0" w:color="000000"/>
            </w:tcBorders>
          </w:tcPr>
          <w:p w14:paraId="52617332" w14:textId="77777777" w:rsidR="00576D6D" w:rsidRPr="00DA68FF" w:rsidRDefault="00576D6D" w:rsidP="00AF11EE">
            <w:pPr>
              <w:spacing w:line="259" w:lineRule="auto"/>
              <w:ind w:left="14"/>
              <w:rPr>
                <w:color w:val="auto"/>
                <w:lang w:val="sr-Cyrl-RS"/>
              </w:rPr>
            </w:pPr>
            <w:r w:rsidRPr="00DA68FF">
              <w:rPr>
                <w:color w:val="auto"/>
                <w:lang w:val="sr-Cyrl-RS"/>
              </w:rPr>
              <w:t xml:space="preserve">20≤К&lt;22,5 </w:t>
            </w:r>
          </w:p>
        </w:tc>
        <w:tc>
          <w:tcPr>
            <w:tcW w:w="1559" w:type="dxa"/>
            <w:tcBorders>
              <w:top w:val="single" w:sz="2" w:space="0" w:color="000000"/>
              <w:left w:val="single" w:sz="2" w:space="0" w:color="000000"/>
              <w:bottom w:val="single" w:sz="2" w:space="0" w:color="000000"/>
              <w:right w:val="single" w:sz="2" w:space="0" w:color="000000"/>
            </w:tcBorders>
          </w:tcPr>
          <w:p w14:paraId="7F8D15A2" w14:textId="77777777" w:rsidR="00576D6D" w:rsidRPr="00DA68FF" w:rsidRDefault="00576D6D" w:rsidP="00AF11EE">
            <w:pPr>
              <w:spacing w:line="259" w:lineRule="auto"/>
              <w:ind w:left="13"/>
              <w:jc w:val="center"/>
              <w:rPr>
                <w:color w:val="auto"/>
                <w:lang w:val="sr-Cyrl-RS"/>
              </w:rPr>
            </w:pPr>
            <w:r w:rsidRPr="00DA68FF">
              <w:rPr>
                <w:color w:val="auto"/>
                <w:lang w:val="sr-Cyrl-RS"/>
              </w:rPr>
              <w:t>3,5</w:t>
            </w:r>
          </w:p>
        </w:tc>
      </w:tr>
      <w:tr w:rsidR="00576D6D" w:rsidRPr="00DA68FF" w14:paraId="34614648" w14:textId="77777777" w:rsidTr="00AF11EE">
        <w:trPr>
          <w:trHeight w:val="353"/>
        </w:trPr>
        <w:tc>
          <w:tcPr>
            <w:tcW w:w="7939" w:type="dxa"/>
            <w:tcBorders>
              <w:top w:val="single" w:sz="2" w:space="0" w:color="000000"/>
              <w:left w:val="single" w:sz="2" w:space="0" w:color="000000"/>
              <w:bottom w:val="single" w:sz="2" w:space="0" w:color="000000"/>
              <w:right w:val="single" w:sz="2" w:space="0" w:color="000000"/>
            </w:tcBorders>
          </w:tcPr>
          <w:p w14:paraId="79E2ED66" w14:textId="77777777" w:rsidR="00576D6D" w:rsidRPr="00DA68FF" w:rsidRDefault="00576D6D" w:rsidP="00AF11EE">
            <w:pPr>
              <w:ind w:left="14"/>
              <w:rPr>
                <w:color w:val="auto"/>
                <w:lang w:val="sr-Cyrl-RS"/>
              </w:rPr>
            </w:pPr>
            <w:r w:rsidRPr="00DA68FF">
              <w:rPr>
                <w:color w:val="auto"/>
                <w:lang w:val="sr-Cyrl-RS"/>
              </w:rPr>
              <w:t>22,5≤К&lt;25</w:t>
            </w:r>
          </w:p>
        </w:tc>
        <w:tc>
          <w:tcPr>
            <w:tcW w:w="1559" w:type="dxa"/>
            <w:tcBorders>
              <w:top w:val="single" w:sz="2" w:space="0" w:color="000000"/>
              <w:left w:val="single" w:sz="2" w:space="0" w:color="000000"/>
              <w:bottom w:val="single" w:sz="2" w:space="0" w:color="000000"/>
              <w:right w:val="single" w:sz="2" w:space="0" w:color="000000"/>
            </w:tcBorders>
          </w:tcPr>
          <w:p w14:paraId="11BA5526" w14:textId="77777777" w:rsidR="00576D6D" w:rsidRPr="00DA68FF" w:rsidRDefault="00576D6D" w:rsidP="00AF11EE">
            <w:pPr>
              <w:ind w:left="13"/>
              <w:jc w:val="center"/>
              <w:rPr>
                <w:color w:val="auto"/>
                <w:lang w:val="sr-Cyrl-RS"/>
              </w:rPr>
            </w:pPr>
            <w:r w:rsidRPr="00DA68FF">
              <w:rPr>
                <w:color w:val="auto"/>
                <w:lang w:val="sr-Cyrl-RS"/>
              </w:rPr>
              <w:t>3</w:t>
            </w:r>
          </w:p>
        </w:tc>
      </w:tr>
      <w:tr w:rsidR="00576D6D" w:rsidRPr="00DA68FF" w14:paraId="2853DB02" w14:textId="77777777" w:rsidTr="00AF11EE">
        <w:trPr>
          <w:trHeight w:val="353"/>
        </w:trPr>
        <w:tc>
          <w:tcPr>
            <w:tcW w:w="7939" w:type="dxa"/>
            <w:tcBorders>
              <w:top w:val="single" w:sz="2" w:space="0" w:color="000000"/>
              <w:left w:val="single" w:sz="2" w:space="0" w:color="000000"/>
              <w:bottom w:val="single" w:sz="2" w:space="0" w:color="000000"/>
              <w:right w:val="single" w:sz="2" w:space="0" w:color="000000"/>
            </w:tcBorders>
          </w:tcPr>
          <w:p w14:paraId="12D209D5" w14:textId="77777777" w:rsidR="00576D6D" w:rsidRPr="00DA68FF" w:rsidRDefault="00576D6D" w:rsidP="00AF11EE">
            <w:pPr>
              <w:spacing w:line="259" w:lineRule="auto"/>
              <w:ind w:left="14"/>
              <w:rPr>
                <w:color w:val="auto"/>
                <w:lang w:val="sr-Cyrl-RS"/>
              </w:rPr>
            </w:pPr>
            <w:r w:rsidRPr="00DA68FF">
              <w:rPr>
                <w:color w:val="auto"/>
                <w:lang w:val="sr-Cyrl-RS"/>
              </w:rPr>
              <w:t xml:space="preserve">25≤К≤27,5 </w:t>
            </w:r>
          </w:p>
        </w:tc>
        <w:tc>
          <w:tcPr>
            <w:tcW w:w="1559" w:type="dxa"/>
            <w:tcBorders>
              <w:top w:val="single" w:sz="2" w:space="0" w:color="000000"/>
              <w:left w:val="single" w:sz="2" w:space="0" w:color="000000"/>
              <w:bottom w:val="single" w:sz="2" w:space="0" w:color="000000"/>
              <w:right w:val="single" w:sz="2" w:space="0" w:color="000000"/>
            </w:tcBorders>
          </w:tcPr>
          <w:p w14:paraId="1ECFE368" w14:textId="77777777" w:rsidR="00576D6D" w:rsidRPr="00DA68FF" w:rsidRDefault="00576D6D" w:rsidP="00AF11EE">
            <w:pPr>
              <w:spacing w:line="259" w:lineRule="auto"/>
              <w:ind w:left="13"/>
              <w:jc w:val="center"/>
              <w:rPr>
                <w:color w:val="auto"/>
                <w:lang w:val="sr-Cyrl-RS"/>
              </w:rPr>
            </w:pPr>
            <w:r w:rsidRPr="00DA68FF">
              <w:rPr>
                <w:color w:val="auto"/>
                <w:lang w:val="sr-Cyrl-RS"/>
              </w:rPr>
              <w:t>2,5</w:t>
            </w:r>
          </w:p>
        </w:tc>
      </w:tr>
      <w:tr w:rsidR="00576D6D" w:rsidRPr="00DA68FF" w14:paraId="35D56547" w14:textId="77777777" w:rsidTr="00AF11EE">
        <w:trPr>
          <w:trHeight w:val="353"/>
        </w:trPr>
        <w:tc>
          <w:tcPr>
            <w:tcW w:w="7939" w:type="dxa"/>
            <w:tcBorders>
              <w:top w:val="single" w:sz="2" w:space="0" w:color="000000"/>
              <w:left w:val="single" w:sz="2" w:space="0" w:color="000000"/>
              <w:bottom w:val="single" w:sz="2" w:space="0" w:color="000000"/>
              <w:right w:val="single" w:sz="2" w:space="0" w:color="000000"/>
            </w:tcBorders>
          </w:tcPr>
          <w:p w14:paraId="3405A77B" w14:textId="77777777" w:rsidR="00576D6D" w:rsidRPr="00DA68FF" w:rsidRDefault="00576D6D" w:rsidP="00AF11EE">
            <w:pPr>
              <w:ind w:left="14"/>
              <w:rPr>
                <w:color w:val="auto"/>
                <w:lang w:val="sr-Cyrl-RS"/>
              </w:rPr>
            </w:pPr>
            <w:r w:rsidRPr="00DA68FF">
              <w:rPr>
                <w:color w:val="auto"/>
                <w:lang w:val="sr-Cyrl-RS"/>
              </w:rPr>
              <w:t>27,5≤К≤30</w:t>
            </w:r>
          </w:p>
        </w:tc>
        <w:tc>
          <w:tcPr>
            <w:tcW w:w="1559" w:type="dxa"/>
            <w:tcBorders>
              <w:top w:val="single" w:sz="2" w:space="0" w:color="000000"/>
              <w:left w:val="single" w:sz="2" w:space="0" w:color="000000"/>
              <w:bottom w:val="single" w:sz="2" w:space="0" w:color="000000"/>
              <w:right w:val="single" w:sz="2" w:space="0" w:color="000000"/>
            </w:tcBorders>
          </w:tcPr>
          <w:p w14:paraId="57F6E5A9" w14:textId="77777777" w:rsidR="00576D6D" w:rsidRPr="00DA68FF" w:rsidRDefault="00576D6D" w:rsidP="00AF11EE">
            <w:pPr>
              <w:ind w:left="13"/>
              <w:jc w:val="center"/>
              <w:rPr>
                <w:color w:val="auto"/>
                <w:lang w:val="sr-Cyrl-RS"/>
              </w:rPr>
            </w:pPr>
            <w:r w:rsidRPr="00DA68FF">
              <w:rPr>
                <w:color w:val="auto"/>
                <w:lang w:val="sr-Cyrl-RS"/>
              </w:rPr>
              <w:t>2</w:t>
            </w:r>
          </w:p>
        </w:tc>
      </w:tr>
      <w:tr w:rsidR="00576D6D" w:rsidRPr="00DA68FF" w14:paraId="467065D5" w14:textId="77777777" w:rsidTr="00AF11EE">
        <w:trPr>
          <w:trHeight w:val="353"/>
        </w:trPr>
        <w:tc>
          <w:tcPr>
            <w:tcW w:w="7939" w:type="dxa"/>
            <w:tcBorders>
              <w:top w:val="single" w:sz="2" w:space="0" w:color="000000"/>
              <w:left w:val="single" w:sz="2" w:space="0" w:color="000000"/>
              <w:bottom w:val="single" w:sz="2" w:space="0" w:color="000000"/>
              <w:right w:val="single" w:sz="2" w:space="0" w:color="000000"/>
            </w:tcBorders>
            <w:vAlign w:val="bottom"/>
          </w:tcPr>
          <w:p w14:paraId="569B2950" w14:textId="77777777" w:rsidR="00576D6D" w:rsidRPr="00DA68FF" w:rsidRDefault="00576D6D" w:rsidP="00AF11EE">
            <w:pPr>
              <w:ind w:left="14"/>
              <w:rPr>
                <w:color w:val="auto"/>
                <w:lang w:val="sr-Cyrl-RS"/>
              </w:rPr>
            </w:pPr>
            <w:r w:rsidRPr="00DA68FF">
              <w:rPr>
                <w:color w:val="auto"/>
                <w:lang w:val="sr-Cyrl-RS"/>
              </w:rPr>
              <w:t>К&gt;30</w:t>
            </w:r>
          </w:p>
        </w:tc>
        <w:tc>
          <w:tcPr>
            <w:tcW w:w="1559" w:type="dxa"/>
            <w:tcBorders>
              <w:top w:val="single" w:sz="2" w:space="0" w:color="000000"/>
              <w:left w:val="single" w:sz="2" w:space="0" w:color="000000"/>
              <w:bottom w:val="single" w:sz="2" w:space="0" w:color="000000"/>
              <w:right w:val="single" w:sz="2" w:space="0" w:color="000000"/>
            </w:tcBorders>
          </w:tcPr>
          <w:p w14:paraId="198CB7B5" w14:textId="77777777" w:rsidR="00576D6D" w:rsidRPr="00DA68FF" w:rsidRDefault="00576D6D" w:rsidP="00AF11EE">
            <w:pPr>
              <w:ind w:left="13"/>
              <w:jc w:val="center"/>
              <w:rPr>
                <w:color w:val="auto"/>
                <w:lang w:val="sr-Cyrl-RS"/>
              </w:rPr>
            </w:pPr>
            <w:r w:rsidRPr="00DA68FF">
              <w:rPr>
                <w:color w:val="auto"/>
                <w:lang w:val="sr-Cyrl-RS"/>
              </w:rPr>
              <w:t>1</w:t>
            </w:r>
          </w:p>
        </w:tc>
      </w:tr>
    </w:tbl>
    <w:p w14:paraId="60FF765E" w14:textId="77777777" w:rsidR="00576D6D" w:rsidRPr="00DA68FF" w:rsidRDefault="00576D6D" w:rsidP="00576D6D">
      <w:pPr>
        <w:ind w:firstLine="720"/>
        <w:jc w:val="center"/>
        <w:rPr>
          <w:b/>
          <w:color w:val="auto"/>
          <w:lang w:val="sr-Cyrl-RS"/>
        </w:rPr>
      </w:pPr>
    </w:p>
    <w:p w14:paraId="436CD3C2" w14:textId="77777777" w:rsidR="00576D6D" w:rsidRPr="00DA68FF" w:rsidRDefault="00576D6D" w:rsidP="00576D6D">
      <w:pPr>
        <w:pStyle w:val="ListParagraph"/>
        <w:tabs>
          <w:tab w:val="left" w:pos="426"/>
          <w:tab w:val="left" w:pos="1134"/>
        </w:tabs>
        <w:spacing w:after="0" w:line="240" w:lineRule="auto"/>
        <w:ind w:left="0" w:firstLine="709"/>
        <w:jc w:val="both"/>
        <w:rPr>
          <w:rFonts w:ascii="Times New Roman" w:hAnsi="Times New Roman"/>
          <w:sz w:val="24"/>
          <w:szCs w:val="24"/>
          <w:lang w:val="sr-Cyrl-RS"/>
        </w:rPr>
      </w:pPr>
      <w:r w:rsidRPr="00DA68FF">
        <w:rPr>
          <w:rFonts w:ascii="Times New Roman" w:hAnsi="Times New Roman"/>
          <w:sz w:val="24"/>
          <w:szCs w:val="24"/>
          <w:lang w:val="sr-Cyrl-RS"/>
        </w:rPr>
        <w:lastRenderedPageBreak/>
        <w:t>Уколико се за грејање користе два или више различитих енергената, број бодова се рачуна као аритметичка средина бодова за наведене енергенте (постојећи начин грејања).</w:t>
      </w:r>
    </w:p>
    <w:p w14:paraId="41048AA0" w14:textId="77777777" w:rsidR="00576D6D" w:rsidRPr="00DA68FF" w:rsidRDefault="00576D6D" w:rsidP="00576D6D">
      <w:pPr>
        <w:ind w:firstLine="709"/>
        <w:jc w:val="both"/>
        <w:rPr>
          <w:color w:val="auto"/>
          <w:lang w:val="sr-Cyrl-RS"/>
        </w:rPr>
      </w:pPr>
      <w:r w:rsidRPr="00DA68FF">
        <w:rPr>
          <w:color w:val="auto"/>
          <w:lang w:val="sr-Cyrl-RS"/>
        </w:rPr>
        <w:t xml:space="preserve">Уколико се два захтева на крају бодовне листе за доделу средстава оцене са истим бројем бодова, средства ће добити подносилац захтева са већим бројем бодова у критеријуму мере за коју подноси захтев, уколико и тада број бодова буде исти предност ће имати подносиоци пријава чији је фактор искоришћавања површине К мањи.  </w:t>
      </w:r>
    </w:p>
    <w:p w14:paraId="6646EB19" w14:textId="77777777" w:rsidR="00576D6D" w:rsidRPr="00DA68FF" w:rsidRDefault="00576D6D" w:rsidP="00576D6D">
      <w:pPr>
        <w:ind w:firstLine="612"/>
        <w:jc w:val="both"/>
        <w:rPr>
          <w:color w:val="auto"/>
          <w:lang w:val="sr-Cyrl-RS"/>
        </w:rPr>
      </w:pPr>
      <w:r w:rsidRPr="00DA68FF">
        <w:rPr>
          <w:color w:val="auto"/>
          <w:lang w:val="sr-Cyrl-RS"/>
        </w:rPr>
        <w:t>Оцењивање и рангирање пријава, врши се применом критеријума из  члана 14. Правилника.</w:t>
      </w:r>
    </w:p>
    <w:p w14:paraId="49B60927" w14:textId="77777777" w:rsidR="00576D6D" w:rsidRPr="00DA68FF" w:rsidRDefault="00576D6D" w:rsidP="00576D6D">
      <w:pPr>
        <w:ind w:firstLine="612"/>
        <w:jc w:val="both"/>
        <w:rPr>
          <w:color w:val="auto"/>
          <w:lang w:val="sr-Cyrl-RS"/>
        </w:rPr>
      </w:pPr>
      <w:r w:rsidRPr="00DA68FF">
        <w:rPr>
          <w:color w:val="auto"/>
          <w:lang w:val="sr-Cyrl-RS"/>
        </w:rPr>
        <w:t>Комисија разматра пријаве и у складу са условима  из члана 1</w:t>
      </w:r>
      <w:r w:rsidRPr="00DA68FF">
        <w:rPr>
          <w:color w:val="auto"/>
          <w:lang w:val="sr-Latn-RS"/>
        </w:rPr>
        <w:t>4</w:t>
      </w:r>
      <w:r w:rsidRPr="00DA68FF">
        <w:rPr>
          <w:color w:val="auto"/>
          <w:lang w:val="sr-Cyrl-RS"/>
        </w:rPr>
        <w:t>, утврђује прелиминарну ранг листу крајњих корисника за сваку меру на основу бодовања према критеријумима из члана 1</w:t>
      </w:r>
      <w:r w:rsidRPr="00DA68FF">
        <w:rPr>
          <w:color w:val="auto"/>
          <w:lang w:val="sr-Latn-RS"/>
        </w:rPr>
        <w:t>4</w:t>
      </w:r>
      <w:r w:rsidRPr="00DA68FF">
        <w:rPr>
          <w:color w:val="auto"/>
          <w:lang w:val="sr-Cyrl-RS"/>
        </w:rPr>
        <w:t>.  правилника.</w:t>
      </w:r>
    </w:p>
    <w:p w14:paraId="678A0CA9" w14:textId="77777777" w:rsidR="00576D6D" w:rsidRPr="00DA68FF" w:rsidRDefault="00576D6D" w:rsidP="00576D6D">
      <w:pPr>
        <w:pStyle w:val="ListParagraph"/>
        <w:tabs>
          <w:tab w:val="left" w:pos="426"/>
          <w:tab w:val="left" w:pos="1134"/>
        </w:tabs>
        <w:spacing w:after="0" w:line="240" w:lineRule="auto"/>
        <w:ind w:left="0" w:firstLine="709"/>
        <w:jc w:val="both"/>
        <w:rPr>
          <w:rFonts w:ascii="Times New Roman" w:hAnsi="Times New Roman"/>
          <w:sz w:val="24"/>
          <w:szCs w:val="24"/>
          <w:lang w:val="sr-Cyrl-RS"/>
        </w:rPr>
      </w:pPr>
      <w:r w:rsidRPr="00DA68FF">
        <w:rPr>
          <w:rFonts w:ascii="Times New Roman" w:hAnsi="Times New Roman"/>
          <w:sz w:val="24"/>
          <w:szCs w:val="24"/>
          <w:lang w:val="sr-Cyrl-RS"/>
        </w:rPr>
        <w:t xml:space="preserve">У случају да је пријава неуредна,тј има недостатке који Комисију спречавају да поступа по њему, ако није разумљива или ако није потпуна, Комисија ће у року од осам дана од пријема пријаве обавестити подносиоца на који начин да уреди пријаву и то у року који не може бити краћи од осам дана, уз упозорење на правне последице ако не уреди пријаву у року. </w:t>
      </w:r>
    </w:p>
    <w:p w14:paraId="36149406" w14:textId="0D4EBFC0" w:rsidR="00576D6D" w:rsidRPr="00DA68FF" w:rsidRDefault="00576D6D" w:rsidP="00576D6D">
      <w:pPr>
        <w:pStyle w:val="ListParagraph"/>
        <w:tabs>
          <w:tab w:val="left" w:pos="426"/>
          <w:tab w:val="left" w:pos="1134"/>
        </w:tabs>
        <w:spacing w:after="0" w:line="240" w:lineRule="auto"/>
        <w:ind w:left="0" w:firstLine="709"/>
        <w:jc w:val="both"/>
        <w:rPr>
          <w:rFonts w:ascii="Times New Roman" w:eastAsia="Times New Roman" w:hAnsi="Times New Roman"/>
          <w:sz w:val="24"/>
          <w:szCs w:val="24"/>
          <w:lang w:val="sr-Cyrl-RS"/>
        </w:rPr>
      </w:pPr>
      <w:r w:rsidRPr="00DA68FF">
        <w:rPr>
          <w:rFonts w:ascii="Times New Roman" w:eastAsia="Times New Roman" w:hAnsi="Times New Roman"/>
          <w:sz w:val="24"/>
          <w:szCs w:val="24"/>
          <w:lang w:val="sr-Cyrl-RS"/>
        </w:rPr>
        <w:t xml:space="preserve">Листу из става 2.  Члана Комисија објављује на званичној интернет страници  Града Чачка и </w:t>
      </w:r>
      <w:r w:rsidRPr="00DA68FF">
        <w:rPr>
          <w:rFonts w:ascii="Times New Roman" w:hAnsi="Times New Roman"/>
          <w:sz w:val="24"/>
          <w:szCs w:val="24"/>
          <w:lang w:val="sr-Cyrl-RS"/>
        </w:rPr>
        <w:t>„Градске стамбене агенције“ Чачак</w:t>
      </w:r>
      <w:r w:rsidRPr="00DA68FF">
        <w:rPr>
          <w:rFonts w:ascii="Times New Roman" w:eastAsia="Times New Roman" w:hAnsi="Times New Roman"/>
          <w:sz w:val="24"/>
          <w:szCs w:val="24"/>
          <w:lang w:val="sr-Cyrl-RS"/>
        </w:rPr>
        <w:t xml:space="preserve">, као и на огласној табли Града Чачка, улица Жупана Страцимира бр.2, и огласној табли </w:t>
      </w:r>
      <w:r w:rsidRPr="00DA68FF">
        <w:rPr>
          <w:rFonts w:ascii="Times New Roman" w:hAnsi="Times New Roman"/>
          <w:sz w:val="24"/>
          <w:szCs w:val="24"/>
          <w:lang w:val="sr-Cyrl-RS"/>
        </w:rPr>
        <w:t>–„Градске стамбене агенције“ Чачак, ул. Пиварска бр.1, Чачак.</w:t>
      </w:r>
      <w:r w:rsidRPr="00DA68FF">
        <w:rPr>
          <w:rFonts w:ascii="Times New Roman" w:eastAsia="Times New Roman" w:hAnsi="Times New Roman"/>
          <w:sz w:val="24"/>
          <w:szCs w:val="24"/>
          <w:lang w:val="sr-Cyrl-RS"/>
        </w:rPr>
        <w:t xml:space="preserve"> </w:t>
      </w:r>
    </w:p>
    <w:p w14:paraId="4E7F81D8" w14:textId="77777777" w:rsidR="00576D6D" w:rsidRPr="00DA68FF" w:rsidRDefault="00576D6D" w:rsidP="00576D6D">
      <w:pPr>
        <w:ind w:firstLine="612"/>
        <w:jc w:val="both"/>
        <w:rPr>
          <w:color w:val="auto"/>
          <w:lang w:val="sr-Cyrl-RS"/>
        </w:rPr>
      </w:pPr>
      <w:r w:rsidRPr="00DA68FF">
        <w:rPr>
          <w:color w:val="auto"/>
          <w:lang w:val="sr-Cyrl-RS"/>
        </w:rPr>
        <w:t xml:space="preserve">Подносиоци пријава имају право увида у поднете пријаве и приложену документацију по утврђивању листе у року од три дана од дана објављивања листе у складу са ставом </w:t>
      </w:r>
      <w:r w:rsidRPr="00DA68FF">
        <w:rPr>
          <w:color w:val="auto"/>
        </w:rPr>
        <w:t>4</w:t>
      </w:r>
      <w:r w:rsidRPr="00DA68FF">
        <w:rPr>
          <w:color w:val="auto"/>
          <w:lang w:val="sr-Cyrl-RS"/>
        </w:rPr>
        <w:t>. овог члана.</w:t>
      </w:r>
      <w:r w:rsidRPr="00DA68FF">
        <w:rPr>
          <w:color w:val="auto"/>
        </w:rPr>
        <w:t xml:space="preserve"> </w:t>
      </w:r>
      <w:r w:rsidRPr="00DA68FF">
        <w:rPr>
          <w:color w:val="auto"/>
          <w:lang w:val="sr-Cyrl-RS"/>
        </w:rPr>
        <w:t>по захтеву, поднетом у писаном или усменом облику.</w:t>
      </w:r>
    </w:p>
    <w:p w14:paraId="0CA5293E" w14:textId="77777777" w:rsidR="00576D6D" w:rsidRPr="00DA68FF" w:rsidRDefault="00576D6D" w:rsidP="00576D6D">
      <w:pPr>
        <w:ind w:firstLine="612"/>
        <w:jc w:val="both"/>
        <w:rPr>
          <w:color w:val="auto"/>
          <w:lang w:val="sr-Cyrl-RS"/>
        </w:rPr>
      </w:pPr>
      <w:r w:rsidRPr="00DA68FF">
        <w:rPr>
          <w:color w:val="auto"/>
          <w:lang w:val="sr-Cyrl-RS"/>
        </w:rPr>
        <w:t>На листу овог члана подносиоци пријава имају право приговора Комисији у року од три дана од дана њеног објављивања. Приговор се подноси на писарници Града Чачка.</w:t>
      </w:r>
    </w:p>
    <w:p w14:paraId="372BE6F9" w14:textId="77777777" w:rsidR="00576D6D" w:rsidRPr="00DA68FF" w:rsidRDefault="00576D6D" w:rsidP="00576D6D">
      <w:pPr>
        <w:ind w:firstLine="612"/>
        <w:jc w:val="both"/>
        <w:rPr>
          <w:color w:val="auto"/>
          <w:lang w:val="sr-Cyrl-RS"/>
        </w:rPr>
      </w:pPr>
      <w:r w:rsidRPr="00DA68FF">
        <w:rPr>
          <w:color w:val="auto"/>
          <w:lang w:val="sr-Cyrl-RS"/>
        </w:rPr>
        <w:t xml:space="preserve">Комисија је дужна да размотри поднете приговоре на листу као и да донесе  одлуку о приговору, која мора бити образложена,  у року од осам дана од дана његовог пријема и на основу донетих одлука донесе ревидирану прелиминарну листу. </w:t>
      </w:r>
    </w:p>
    <w:p w14:paraId="2A48A1D2" w14:textId="77777777" w:rsidR="00576D6D" w:rsidRPr="00DA68FF" w:rsidRDefault="00576D6D" w:rsidP="00576D6D">
      <w:pPr>
        <w:ind w:firstLine="612"/>
        <w:jc w:val="both"/>
        <w:rPr>
          <w:color w:val="auto"/>
          <w:lang w:val="sr-Cyrl-RS"/>
        </w:rPr>
      </w:pPr>
      <w:r w:rsidRPr="00DA68FF">
        <w:rPr>
          <w:color w:val="auto"/>
          <w:lang w:val="sr-Cyrl-RS"/>
        </w:rPr>
        <w:t>На основу ревидиране прелиминарне листе, Комисија сачињава Предлог решења о додели бесповратних средстава крајњим корисницима са листом корисника средстава за суфинансирање мера смањења загађења ваздуха у граду Чачку пореклом из индивидуалних ложишта за 2023. годину.</w:t>
      </w:r>
      <w:r w:rsidRPr="00DA68FF">
        <w:rPr>
          <w:color w:val="auto"/>
        </w:rPr>
        <w:t xml:space="preserve"> </w:t>
      </w:r>
      <w:r w:rsidRPr="00DA68FF">
        <w:rPr>
          <w:color w:val="auto"/>
          <w:lang w:val="sr-Cyrl-RS"/>
        </w:rPr>
        <w:t>Коначно Решење</w:t>
      </w:r>
      <w:r w:rsidRPr="00DA68FF">
        <w:rPr>
          <w:color w:val="auto"/>
        </w:rPr>
        <w:t xml:space="preserve"> </w:t>
      </w:r>
      <w:r w:rsidRPr="00DA68FF">
        <w:rPr>
          <w:color w:val="auto"/>
          <w:lang w:val="sr-Cyrl-RS"/>
        </w:rPr>
        <w:t>о додели бесповратних средстава крајњим корисницима са листом корисника средстава за суфинансирање мера смањења загађења ваздуха у граду Чачку пореклом из индивидуалних ложишта за 2023. годину (у даљем тексту Решење), доноси „Градска стамбена агенција“ Чачак, на предлог Комисије.</w:t>
      </w:r>
    </w:p>
    <w:p w14:paraId="3F74B414" w14:textId="211ED808" w:rsidR="00576D6D" w:rsidRPr="00DA68FF" w:rsidRDefault="00576D6D" w:rsidP="00576D6D">
      <w:pPr>
        <w:ind w:firstLine="612"/>
        <w:jc w:val="both"/>
        <w:rPr>
          <w:color w:val="auto"/>
          <w:lang w:val="sr-Cyrl-RS"/>
        </w:rPr>
      </w:pPr>
      <w:r w:rsidRPr="00DA68FF">
        <w:rPr>
          <w:color w:val="auto"/>
          <w:lang w:val="sr-Cyrl-RS"/>
        </w:rPr>
        <w:t xml:space="preserve">Решење „Градске стамбене агенциује“ Чачак -  Комисија објављује на званичној интернет страници  Града Чачка и интернет страници „Градске стамбене агенције“ Чачак, као и огласној табли Града Чачка, ул. Жупана Страцимира бр.2 и огласној табли „Градске стамбене агбенције“ Чачак, улица Пиварска бр.1, Чачак. </w:t>
      </w:r>
    </w:p>
    <w:p w14:paraId="7B2D4558" w14:textId="77777777" w:rsidR="00576D6D" w:rsidRPr="00DA68FF" w:rsidRDefault="00576D6D" w:rsidP="00576D6D">
      <w:pPr>
        <w:tabs>
          <w:tab w:val="left" w:pos="709"/>
        </w:tabs>
        <w:jc w:val="both"/>
        <w:rPr>
          <w:color w:val="auto"/>
          <w:lang w:val="sr-Cyrl-RS"/>
        </w:rPr>
      </w:pPr>
      <w:r w:rsidRPr="00DA68FF">
        <w:rPr>
          <w:color w:val="auto"/>
          <w:lang w:val="sr-Cyrl-RS"/>
        </w:rPr>
        <w:tab/>
        <w:t>Уколико Град Чачак током трајања Конкурса не прими довољан број важећих пријава за неку од мера предвиђених Конкурсом, Комисија има право да повећа број корисника средстава за неку другу меру зависно од броја пристиглих пријава, што се неће сматрати изменом Правилника нити Јавног конкурса.</w:t>
      </w:r>
    </w:p>
    <w:p w14:paraId="12CA3842" w14:textId="77777777" w:rsidR="00576D6D" w:rsidRPr="00DA68FF" w:rsidRDefault="00576D6D" w:rsidP="00576D6D">
      <w:pPr>
        <w:tabs>
          <w:tab w:val="left" w:pos="709"/>
        </w:tabs>
        <w:jc w:val="both"/>
        <w:rPr>
          <w:color w:val="auto"/>
          <w:lang w:val="sr-Cyrl-RS"/>
        </w:rPr>
      </w:pPr>
      <w:r w:rsidRPr="00DA68FF">
        <w:rPr>
          <w:color w:val="auto"/>
          <w:lang w:val="sr-Cyrl-RS"/>
        </w:rPr>
        <w:tab/>
        <w:t>Уколико се не утроше планирана средства по јавном позиву, Комисија ће по истим пропозицијама поновити јавни позив у примереном року по окончању претходно завршеног јавног позива.</w:t>
      </w:r>
    </w:p>
    <w:p w14:paraId="72DCF60B" w14:textId="77777777" w:rsidR="00576D6D" w:rsidRPr="00DA68FF" w:rsidRDefault="00576D6D" w:rsidP="00576D6D">
      <w:pPr>
        <w:tabs>
          <w:tab w:val="left" w:pos="851"/>
        </w:tabs>
        <w:jc w:val="both"/>
        <w:rPr>
          <w:color w:val="auto"/>
          <w:lang w:val="sr-Cyrl-RS"/>
        </w:rPr>
      </w:pPr>
      <w:r w:rsidRPr="00DA68FF">
        <w:rPr>
          <w:b/>
          <w:color w:val="auto"/>
          <w:lang w:val="sr-Cyrl-RS"/>
        </w:rPr>
        <w:lastRenderedPageBreak/>
        <w:tab/>
      </w:r>
      <w:r w:rsidRPr="00DA68FF">
        <w:rPr>
          <w:color w:val="auto"/>
          <w:lang w:val="sr-Cyrl-RS"/>
        </w:rPr>
        <w:t>На основу Решења, Град Чачак ће са свим одабраним корисницима склопити Уговоре о додели гасних котлова у власништво.</w:t>
      </w:r>
    </w:p>
    <w:p w14:paraId="21D7FB6F" w14:textId="77777777" w:rsidR="00576D6D" w:rsidRPr="00DA68FF" w:rsidRDefault="00576D6D" w:rsidP="00576D6D">
      <w:pPr>
        <w:tabs>
          <w:tab w:val="left" w:pos="709"/>
        </w:tabs>
        <w:ind w:firstLine="851"/>
        <w:jc w:val="both"/>
        <w:rPr>
          <w:color w:val="auto"/>
          <w:lang w:val="sr-Cyrl-RS"/>
        </w:rPr>
      </w:pPr>
      <w:r w:rsidRPr="00DA68FF">
        <w:rPr>
          <w:color w:val="auto"/>
          <w:lang w:val="sr-Cyrl-RS"/>
        </w:rPr>
        <w:t>Одабрани корисник дужан је да најкасније у року од 8 календарских дана, од дана пријема позива за потписивање Уговора, потпише Уговор са Градом. Уколико одабрани корисник у предвиђеном року не потпише Уговор, сматраће се да је одустао од учешћа на Конкурсу.</w:t>
      </w:r>
    </w:p>
    <w:p w14:paraId="75D5997A" w14:textId="77777777" w:rsidR="00576D6D" w:rsidRPr="00DA68FF" w:rsidRDefault="00576D6D" w:rsidP="00576D6D">
      <w:pPr>
        <w:tabs>
          <w:tab w:val="left" w:pos="709"/>
        </w:tabs>
        <w:ind w:firstLine="851"/>
        <w:jc w:val="both"/>
        <w:rPr>
          <w:color w:val="auto"/>
          <w:lang w:val="sr-Cyrl-RS"/>
        </w:rPr>
      </w:pPr>
      <w:r w:rsidRPr="00DA68FF">
        <w:rPr>
          <w:color w:val="auto"/>
          <w:lang w:val="sr-Cyrl-RS"/>
        </w:rPr>
        <w:t>Уколико из оправданог разлога корисник не може да приведене намени гасни котао који је добио по јавном позиву у власништво најкасније у року од 6 месеци од закључења уговора о додели, исти котао ће се доделити наредном кориснику са коначне ранг листе. У периоду пројектовања и  исходовања потребних дозвола за прикључење на гасни дистрибутивни систем, котао који је уговором припао кориснику биће складиштен и адекватно чуван од стране одабраног добављача котлова (одабраног од стране Града Чачак по спроведеној процедури јавне набавке, сагласно Закону).</w:t>
      </w:r>
    </w:p>
    <w:p w14:paraId="1E6DDA74" w14:textId="77777777" w:rsidR="00576D6D" w:rsidRPr="00DA68FF" w:rsidRDefault="00576D6D" w:rsidP="00576D6D">
      <w:pPr>
        <w:tabs>
          <w:tab w:val="left" w:pos="0"/>
        </w:tabs>
        <w:jc w:val="both"/>
        <w:rPr>
          <w:lang w:val="sr-Cyrl-RS"/>
        </w:rPr>
      </w:pPr>
      <w:r w:rsidRPr="00DA68FF">
        <w:rPr>
          <w:color w:val="auto"/>
        </w:rPr>
        <w:tab/>
      </w:r>
      <w:r w:rsidRPr="00DA68FF">
        <w:rPr>
          <w:color w:val="auto"/>
          <w:lang w:val="sr-Cyrl-RS"/>
        </w:rPr>
        <w:t>Корисник средстава дужан је да предвиђене инвестиције заврши најкасније</w:t>
      </w:r>
      <w:r w:rsidRPr="00DA68FF">
        <w:rPr>
          <w:color w:val="auto"/>
          <w:lang w:val="sr-Latn-RS"/>
        </w:rPr>
        <w:t xml:space="preserve"> </w:t>
      </w:r>
      <w:r w:rsidRPr="00DA68FF">
        <w:rPr>
          <w:color w:val="auto"/>
          <w:lang w:val="sr-Cyrl-RS"/>
        </w:rPr>
        <w:t>у року од 6 месеци од закључења уговора о додели</w:t>
      </w:r>
      <w:r w:rsidRPr="00DA68FF">
        <w:rPr>
          <w:lang w:val="sr-Cyrl-RS"/>
        </w:rPr>
        <w:t xml:space="preserve">  </w:t>
      </w:r>
    </w:p>
    <w:p w14:paraId="76293AD5" w14:textId="1D55C678" w:rsidR="00A57B8D" w:rsidRPr="00423B28" w:rsidRDefault="00576D6D" w:rsidP="00423B28">
      <w:pPr>
        <w:tabs>
          <w:tab w:val="left" w:pos="851"/>
        </w:tabs>
        <w:jc w:val="both"/>
        <w:rPr>
          <w:lang w:val="sr-Cyrl-RS"/>
        </w:rPr>
      </w:pPr>
      <w:r w:rsidRPr="00DA68FF">
        <w:rPr>
          <w:lang w:val="sr-Cyrl-RS"/>
        </w:rPr>
        <w:tab/>
        <w:t>Испорука гасног котла  извршиће се у року од 15 дана од дана закључења уговора, односно за кориснике који нису обезбедили одговарајући прикључак на гасни дистрибутивни систем – најкасније у року од 6 месеци од закључења уговора о додели (под условом да корисник обезбеди овај прикључак). У супротном, Комисија ће поступити са</w:t>
      </w:r>
      <w:r w:rsidR="00423B28">
        <w:rPr>
          <w:lang w:val="sr-Cyrl-RS"/>
        </w:rPr>
        <w:t xml:space="preserve">гласно Правилнику, на начин да ће се </w:t>
      </w:r>
      <w:r w:rsidR="00423B28" w:rsidRPr="00AC5BCD">
        <w:rPr>
          <w:color w:val="auto"/>
          <w:lang w:val="sr-Cyrl-CS"/>
        </w:rPr>
        <w:t>котао доделити наредном кориснику са коначне ранг л</w:t>
      </w:r>
      <w:r w:rsidR="00423B28">
        <w:rPr>
          <w:color w:val="auto"/>
          <w:lang w:val="sr-Cyrl-CS"/>
        </w:rPr>
        <w:t>исте.</w:t>
      </w:r>
    </w:p>
    <w:sectPr w:rsidR="00A57B8D" w:rsidRPr="00423B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ADB96" w14:textId="77777777" w:rsidR="00E044FF" w:rsidRDefault="00E044FF" w:rsidP="00DA68FF">
      <w:r>
        <w:separator/>
      </w:r>
    </w:p>
  </w:endnote>
  <w:endnote w:type="continuationSeparator" w:id="0">
    <w:p w14:paraId="78435121" w14:textId="77777777" w:rsidR="00E044FF" w:rsidRDefault="00E044FF" w:rsidP="00DA6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0CE59" w14:textId="77777777" w:rsidR="00E044FF" w:rsidRDefault="00E044FF" w:rsidP="00DA68FF">
      <w:r>
        <w:separator/>
      </w:r>
    </w:p>
  </w:footnote>
  <w:footnote w:type="continuationSeparator" w:id="0">
    <w:p w14:paraId="706069F6" w14:textId="77777777" w:rsidR="00E044FF" w:rsidRDefault="00E044FF" w:rsidP="00DA6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C6098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5362FD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9A46F2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A7C498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D8D7B2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FF53C1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9967CC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6C4DD4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22ADD5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5776CD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FA6515B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A61BA1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5B3DE3"/>
    <w:multiLevelType w:val="hybridMultilevel"/>
    <w:tmpl w:val="67F6A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2190B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DF967C2"/>
    <w:multiLevelType w:val="hybridMultilevel"/>
    <w:tmpl w:val="3A540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25F96"/>
    <w:multiLevelType w:val="hybridMultilevel"/>
    <w:tmpl w:val="6C78B13E"/>
    <w:lvl w:ilvl="0" w:tplc="04090001">
      <w:start w:val="1"/>
      <w:numFmt w:val="bullet"/>
      <w:lvlText w:val=""/>
      <w:lvlJc w:val="left"/>
      <w:pPr>
        <w:ind w:left="1768" w:hanging="360"/>
      </w:pPr>
      <w:rPr>
        <w:rFonts w:ascii="Symbol" w:hAnsi="Symbol" w:hint="default"/>
      </w:rPr>
    </w:lvl>
    <w:lvl w:ilvl="1" w:tplc="04090003">
      <w:start w:val="1"/>
      <w:numFmt w:val="bullet"/>
      <w:lvlText w:val="o"/>
      <w:lvlJc w:val="left"/>
      <w:pPr>
        <w:ind w:left="2488" w:hanging="360"/>
      </w:pPr>
      <w:rPr>
        <w:rFonts w:ascii="Courier New" w:hAnsi="Courier New" w:cs="Courier New" w:hint="default"/>
      </w:rPr>
    </w:lvl>
    <w:lvl w:ilvl="2" w:tplc="04090005">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6" w15:restartNumberingAfterBreak="0">
    <w:nsid w:val="383D4D47"/>
    <w:multiLevelType w:val="hybridMultilevel"/>
    <w:tmpl w:val="3A540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C2FDA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D8F5BC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73B175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DBE441E"/>
    <w:multiLevelType w:val="hybridMultilevel"/>
    <w:tmpl w:val="6BBEE480"/>
    <w:lvl w:ilvl="0" w:tplc="ACDAAE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8227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093DE40"/>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19677DC"/>
    <w:multiLevelType w:val="hybridMultilevel"/>
    <w:tmpl w:val="4A482AB0"/>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24" w15:restartNumberingAfterBreak="0">
    <w:nsid w:val="6C26CCB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632826918">
    <w:abstractNumId w:val="17"/>
  </w:num>
  <w:num w:numId="2" w16cid:durableId="945815842">
    <w:abstractNumId w:val="9"/>
  </w:num>
  <w:num w:numId="3" w16cid:durableId="1279678187">
    <w:abstractNumId w:val="11"/>
  </w:num>
  <w:num w:numId="4" w16cid:durableId="1277984398">
    <w:abstractNumId w:val="22"/>
  </w:num>
  <w:num w:numId="5" w16cid:durableId="268583918">
    <w:abstractNumId w:val="21"/>
  </w:num>
  <w:num w:numId="6" w16cid:durableId="13699044">
    <w:abstractNumId w:val="2"/>
  </w:num>
  <w:num w:numId="7" w16cid:durableId="440341104">
    <w:abstractNumId w:val="6"/>
  </w:num>
  <w:num w:numId="8" w16cid:durableId="603146520">
    <w:abstractNumId w:val="7"/>
  </w:num>
  <w:num w:numId="9" w16cid:durableId="1593465336">
    <w:abstractNumId w:val="3"/>
  </w:num>
  <w:num w:numId="10" w16cid:durableId="338849219">
    <w:abstractNumId w:val="19"/>
  </w:num>
  <w:num w:numId="11" w16cid:durableId="641429800">
    <w:abstractNumId w:val="24"/>
  </w:num>
  <w:num w:numId="12" w16cid:durableId="1528789137">
    <w:abstractNumId w:val="8"/>
  </w:num>
  <w:num w:numId="13" w16cid:durableId="1436512198">
    <w:abstractNumId w:val="5"/>
  </w:num>
  <w:num w:numId="14" w16cid:durableId="44068773">
    <w:abstractNumId w:val="13"/>
  </w:num>
  <w:num w:numId="15" w16cid:durableId="500000778">
    <w:abstractNumId w:val="10"/>
  </w:num>
  <w:num w:numId="16" w16cid:durableId="457603985">
    <w:abstractNumId w:val="18"/>
  </w:num>
  <w:num w:numId="17" w16cid:durableId="118694196">
    <w:abstractNumId w:val="4"/>
  </w:num>
  <w:num w:numId="18" w16cid:durableId="25183484">
    <w:abstractNumId w:val="0"/>
  </w:num>
  <w:num w:numId="19" w16cid:durableId="1515344768">
    <w:abstractNumId w:val="1"/>
  </w:num>
  <w:num w:numId="20" w16cid:durableId="116610497">
    <w:abstractNumId w:val="15"/>
  </w:num>
  <w:num w:numId="21" w16cid:durableId="121507551">
    <w:abstractNumId w:val="23"/>
  </w:num>
  <w:num w:numId="22" w16cid:durableId="1981423339">
    <w:abstractNumId w:val="20"/>
  </w:num>
  <w:num w:numId="23" w16cid:durableId="290019205">
    <w:abstractNumId w:val="14"/>
  </w:num>
  <w:num w:numId="24" w16cid:durableId="287471634">
    <w:abstractNumId w:val="12"/>
  </w:num>
  <w:num w:numId="25" w16cid:durableId="91824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9FB"/>
    <w:rsid w:val="0000018F"/>
    <w:rsid w:val="000004DE"/>
    <w:rsid w:val="00006154"/>
    <w:rsid w:val="00025975"/>
    <w:rsid w:val="000C69FB"/>
    <w:rsid w:val="000E0786"/>
    <w:rsid w:val="001756DD"/>
    <w:rsid w:val="002260D6"/>
    <w:rsid w:val="00235E3A"/>
    <w:rsid w:val="003002BE"/>
    <w:rsid w:val="003B23E6"/>
    <w:rsid w:val="00423B28"/>
    <w:rsid w:val="00486AB2"/>
    <w:rsid w:val="004D5557"/>
    <w:rsid w:val="00576D6D"/>
    <w:rsid w:val="005D39E7"/>
    <w:rsid w:val="006001C8"/>
    <w:rsid w:val="006B3576"/>
    <w:rsid w:val="00754EDA"/>
    <w:rsid w:val="0085066E"/>
    <w:rsid w:val="009C4623"/>
    <w:rsid w:val="00A57B8D"/>
    <w:rsid w:val="00AA1D6F"/>
    <w:rsid w:val="00AC032F"/>
    <w:rsid w:val="00AF6184"/>
    <w:rsid w:val="00CC4D20"/>
    <w:rsid w:val="00CF7E8F"/>
    <w:rsid w:val="00DA68FF"/>
    <w:rsid w:val="00E044FF"/>
    <w:rsid w:val="00E42256"/>
    <w:rsid w:val="00E827D5"/>
    <w:rsid w:val="00F33B83"/>
    <w:rsid w:val="00F76E4C"/>
    <w:rsid w:val="00FE3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70B34"/>
  <w15:chartTrackingRefBased/>
  <w15:docId w15:val="{0E2FF377-3D7A-4A90-ABED-4A467F930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0018F"/>
    <w:pPr>
      <w:pBdr>
        <w:top w:val="nil"/>
        <w:left w:val="nil"/>
        <w:bottom w:val="nil"/>
        <w:right w:val="nil"/>
        <w:between w:val="nil"/>
        <w:bar w:val="nil"/>
      </w:pBdr>
      <w:suppressAutoHyphens/>
      <w:spacing w:after="0" w:line="240" w:lineRule="auto"/>
    </w:pPr>
    <w:rPr>
      <w:rFonts w:ascii="Times New Roman" w:eastAsia="Times New Roman" w:hAnsi="Times New Roman" w:cs="Times New Roman"/>
      <w:color w:val="000000"/>
      <w:kern w:val="0"/>
      <w:sz w:val="24"/>
      <w:szCs w:val="24"/>
      <w:u w:color="000000"/>
      <w:bdr w:val="nil"/>
      <w14:textOutline w14:w="0" w14:cap="flat" w14:cmpd="sng" w14:algn="ctr">
        <w14:noFill/>
        <w14:prstDash w14:val="solid"/>
        <w14:bevel/>
      </w14:textOutli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69FB"/>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ListParagraph">
    <w:name w:val="List Paragraph"/>
    <w:basedOn w:val="Normal"/>
    <w:uiPriority w:val="99"/>
    <w:qFormat/>
    <w:rsid w:val="0000018F"/>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200" w:line="276" w:lineRule="auto"/>
      <w:ind w:left="720"/>
      <w:contextualSpacing/>
    </w:pPr>
    <w:rPr>
      <w:rFonts w:ascii="Calibri" w:eastAsia="Calibri" w:hAnsi="Calibri"/>
      <w:color w:val="auto"/>
      <w:sz w:val="22"/>
      <w:szCs w:val="22"/>
      <w:bdr w:val="none" w:sz="0" w:space="0" w:color="auto"/>
      <w14:textOutline w14:w="0" w14:cap="rnd" w14:cmpd="sng" w14:algn="ctr">
        <w14:noFill/>
        <w14:prstDash w14:val="solid"/>
        <w14:bevel/>
      </w14:textOutline>
    </w:rPr>
  </w:style>
  <w:style w:type="character" w:styleId="Strong">
    <w:name w:val="Strong"/>
    <w:basedOn w:val="DefaultParagraphFont"/>
    <w:uiPriority w:val="22"/>
    <w:qFormat/>
    <w:rsid w:val="00576D6D"/>
    <w:rPr>
      <w:b/>
      <w:bCs/>
    </w:rPr>
  </w:style>
  <w:style w:type="table" w:styleId="TableGrid">
    <w:name w:val="Table Grid"/>
    <w:basedOn w:val="TableNormal"/>
    <w:uiPriority w:val="59"/>
    <w:rsid w:val="00576D6D"/>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0">
    <w:name w:val="TableGrid"/>
    <w:rsid w:val="00576D6D"/>
    <w:pPr>
      <w:spacing w:after="0" w:line="240" w:lineRule="auto"/>
    </w:pPr>
    <w:rPr>
      <w:rFonts w:eastAsiaTheme="minorEastAsia"/>
      <w:kern w:val="0"/>
      <w:lang w:val="sr-Cyrl-CS" w:eastAsia="sr-Cyrl-CS"/>
      <w14:ligatures w14:val="none"/>
    </w:rPr>
    <w:tblPr>
      <w:tblCellMar>
        <w:top w:w="0" w:type="dxa"/>
        <w:left w:w="0" w:type="dxa"/>
        <w:bottom w:w="0" w:type="dxa"/>
        <w:right w:w="0" w:type="dxa"/>
      </w:tblCellMar>
    </w:tblPr>
  </w:style>
  <w:style w:type="paragraph" w:styleId="Header">
    <w:name w:val="header"/>
    <w:basedOn w:val="Normal"/>
    <w:link w:val="HeaderChar"/>
    <w:uiPriority w:val="99"/>
    <w:unhideWhenUsed/>
    <w:rsid w:val="00DA68FF"/>
    <w:pPr>
      <w:tabs>
        <w:tab w:val="center" w:pos="4680"/>
        <w:tab w:val="right" w:pos="9360"/>
      </w:tabs>
    </w:pPr>
  </w:style>
  <w:style w:type="character" w:customStyle="1" w:styleId="HeaderChar">
    <w:name w:val="Header Char"/>
    <w:basedOn w:val="DefaultParagraphFont"/>
    <w:link w:val="Header"/>
    <w:uiPriority w:val="99"/>
    <w:rsid w:val="00DA68FF"/>
    <w:rPr>
      <w:rFonts w:ascii="Times New Roman" w:eastAsia="Times New Roman" w:hAnsi="Times New Roman" w:cs="Times New Roman"/>
      <w:color w:val="000000"/>
      <w:kern w:val="0"/>
      <w:sz w:val="24"/>
      <w:szCs w:val="24"/>
      <w:u w:color="000000"/>
      <w:bdr w:val="nil"/>
      <w14:textOutline w14:w="0" w14:cap="flat" w14:cmpd="sng" w14:algn="ctr">
        <w14:noFill/>
        <w14:prstDash w14:val="solid"/>
        <w14:bevel/>
      </w14:textOutline>
      <w14:ligatures w14:val="none"/>
    </w:rPr>
  </w:style>
  <w:style w:type="paragraph" w:styleId="Footer">
    <w:name w:val="footer"/>
    <w:basedOn w:val="Normal"/>
    <w:link w:val="FooterChar"/>
    <w:uiPriority w:val="99"/>
    <w:unhideWhenUsed/>
    <w:rsid w:val="00DA68FF"/>
    <w:pPr>
      <w:tabs>
        <w:tab w:val="center" w:pos="4680"/>
        <w:tab w:val="right" w:pos="9360"/>
      </w:tabs>
    </w:pPr>
  </w:style>
  <w:style w:type="character" w:customStyle="1" w:styleId="FooterChar">
    <w:name w:val="Footer Char"/>
    <w:basedOn w:val="DefaultParagraphFont"/>
    <w:link w:val="Footer"/>
    <w:uiPriority w:val="99"/>
    <w:rsid w:val="00DA68FF"/>
    <w:rPr>
      <w:rFonts w:ascii="Times New Roman" w:eastAsia="Times New Roman" w:hAnsi="Times New Roman" w:cs="Times New Roman"/>
      <w:color w:val="000000"/>
      <w:kern w:val="0"/>
      <w:sz w:val="24"/>
      <w:szCs w:val="24"/>
      <w:u w:color="000000"/>
      <w:bdr w:val="nil"/>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2192</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Brankica Jelic</dc:creator>
  <cp:keywords/>
  <dc:description/>
  <cp:lastModifiedBy>Brankica Jelic</cp:lastModifiedBy>
  <cp:revision>5</cp:revision>
  <cp:lastPrinted>2023-08-23T08:40:00Z</cp:lastPrinted>
  <dcterms:created xsi:type="dcterms:W3CDTF">2023-09-22T12:10:00Z</dcterms:created>
  <dcterms:modified xsi:type="dcterms:W3CDTF">2023-09-25T06:46:00Z</dcterms:modified>
</cp:coreProperties>
</file>